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rPr>
          <w:rFonts w:ascii="Verdana" w:eastAsia="Times New Roman" w:hAnsi="Verdana" w:cs="Times New Roman"/>
          <w:b/>
          <w:bCs/>
          <w:color w:val="000000"/>
          <w:sz w:val="35"/>
          <w:szCs w:val="35"/>
        </w:rPr>
      </w:pPr>
      <w:r w:rsidRPr="00517033">
        <w:rPr>
          <w:rFonts w:ascii="Lucida Sans" w:eastAsia="Times New Roman" w:hAnsi="Lucida Sans" w:cs="Times New Roman"/>
          <w:b/>
          <w:bCs/>
          <w:color w:val="000000"/>
          <w:sz w:val="26"/>
          <w:szCs w:val="26"/>
        </w:rPr>
        <w:t>Le prove di laboratorio per la diagnosi di toxoplasmosi congenita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La maggior parte dei neonati con toxoplasmosi congenita (TC) è normale all'esame obiettivo; purtroppo una gran parte dei neonati non riconosciuti e non trattati sviluppano nelle età successive alterazioni a carico dell'occhio e del sistema nervoso centrale (</w:t>
      </w:r>
      <w:proofErr w:type="spellStart"/>
      <w:r w:rsidRPr="00517033">
        <w:rPr>
          <w:rFonts w:ascii="Verdana" w:eastAsia="Times New Roman" w:hAnsi="Verdana" w:cs="Times New Roman"/>
          <w:b/>
          <w:bCs/>
          <w:color w:val="000000"/>
          <w:sz w:val="23"/>
          <w:szCs w:val="23"/>
        </w:rPr>
        <w:t>Guerina</w:t>
      </w:r>
      <w:proofErr w:type="spellEnd"/>
      <w:r w:rsidRPr="00517033">
        <w:rPr>
          <w:rFonts w:ascii="Verdana" w:eastAsia="Times New Roman" w:hAnsi="Verdana" w:cs="Times New Roman"/>
          <w:b/>
          <w:bCs/>
          <w:color w:val="000000"/>
          <w:sz w:val="23"/>
          <w:szCs w:val="23"/>
        </w:rPr>
        <w:t xml:space="preserve"> NG </w:t>
      </w:r>
      <w:proofErr w:type="spellStart"/>
      <w:r w:rsidRPr="00517033">
        <w:rPr>
          <w:rFonts w:ascii="Verdana" w:eastAsia="Times New Roman" w:hAnsi="Verdana" w:cs="Times New Roman"/>
          <w:b/>
          <w:bCs/>
          <w:color w:val="000000"/>
          <w:sz w:val="23"/>
          <w:szCs w:val="23"/>
        </w:rPr>
        <w:t>et</w:t>
      </w:r>
      <w:proofErr w:type="spellEnd"/>
      <w:r w:rsidRPr="00517033">
        <w:rPr>
          <w:rFonts w:ascii="Verdana" w:eastAsia="Times New Roman" w:hAnsi="Verdana" w:cs="Times New Roman"/>
          <w:b/>
          <w:bCs/>
          <w:color w:val="000000"/>
          <w:sz w:val="23"/>
          <w:szCs w:val="23"/>
        </w:rPr>
        <w:t xml:space="preserve"> al, 1994</w:t>
      </w:r>
      <w:r w:rsidRPr="00517033">
        <w:rPr>
          <w:rFonts w:ascii="Verdana" w:eastAsia="Times New Roman" w:hAnsi="Verdana" w:cs="Times New Roman"/>
          <w:color w:val="000000"/>
          <w:sz w:val="23"/>
          <w:szCs w:val="23"/>
        </w:rPr>
        <w:t xml:space="preserve">). </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Vi sono alcuni punti chiave per la diagnosi di toxoplasmosi congenita: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 identificazione precisa del momento d'inizio dell'infezione nella donna in stato di gravidanza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2) determinazione del momento d'inizio dell'infezione nel prodotto del concepimento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3) riconoscimento che l'infezione sia avvenuta dopo la nascita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4) adattamento delle procedure per praticare un screening di massa, con buon rapporto costo-efficacia, sia nelle donne in stato di gravidanza che nei neonati.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bookmarkStart w:id="0" w:name="intro"/>
      <w:bookmarkEnd w:id="0"/>
      <w:r w:rsidRPr="00517033">
        <w:rPr>
          <w:rFonts w:ascii="Verdana" w:eastAsia="Times New Roman" w:hAnsi="Verdana" w:cs="Times New Roman"/>
          <w:color w:val="000000"/>
          <w:sz w:val="23"/>
          <w:szCs w:val="23"/>
        </w:rPr>
        <w:t xml:space="preserve">A questo proposito va riconosciuto che una gran parte delle prove di laboratorio, disponibili nei laboratori privati e negli ospedali, è inaccurata e spesso mal interpretata. Questa affermazione è particolarmente vera per le prove d'immuno-fluorescenza indiretta per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e per i sistemi </w:t>
      </w:r>
      <w:proofErr w:type="spellStart"/>
      <w:r w:rsidRPr="00517033">
        <w:rPr>
          <w:rFonts w:ascii="Verdana" w:eastAsia="Times New Roman" w:hAnsi="Verdana" w:cs="Times New Roman"/>
          <w:color w:val="000000"/>
          <w:sz w:val="23"/>
          <w:szCs w:val="23"/>
        </w:rPr>
        <w:t>immuno-enzimatici</w:t>
      </w:r>
      <w:proofErr w:type="spellEnd"/>
      <w:r w:rsidRPr="00517033">
        <w:rPr>
          <w:rFonts w:ascii="Verdana" w:eastAsia="Times New Roman" w:hAnsi="Verdana" w:cs="Times New Roman"/>
          <w:color w:val="000000"/>
          <w:sz w:val="23"/>
          <w:szCs w:val="23"/>
        </w:rPr>
        <w:t xml:space="preserve"> (ELISA) che misurano gli anticorpi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specifici: per questo la </w:t>
      </w:r>
      <w:proofErr w:type="spellStart"/>
      <w:r w:rsidRPr="00517033">
        <w:rPr>
          <w:rFonts w:ascii="Verdana" w:eastAsia="Times New Roman" w:hAnsi="Verdana" w:cs="Times New Roman"/>
          <w:color w:val="000000"/>
          <w:sz w:val="23"/>
          <w:szCs w:val="23"/>
        </w:rPr>
        <w:t>Food</w:t>
      </w:r>
      <w:proofErr w:type="spellEnd"/>
      <w:r w:rsidRPr="00517033">
        <w:rPr>
          <w:rFonts w:ascii="Verdana" w:eastAsia="Times New Roman" w:hAnsi="Verdana" w:cs="Times New Roman"/>
          <w:color w:val="000000"/>
          <w:sz w:val="23"/>
          <w:szCs w:val="23"/>
        </w:rPr>
        <w:t xml:space="preserve"> and </w:t>
      </w:r>
      <w:proofErr w:type="spellStart"/>
      <w:r w:rsidRPr="00517033">
        <w:rPr>
          <w:rFonts w:ascii="Verdana" w:eastAsia="Times New Roman" w:hAnsi="Verdana" w:cs="Times New Roman"/>
          <w:color w:val="000000"/>
          <w:sz w:val="23"/>
          <w:szCs w:val="23"/>
        </w:rPr>
        <w:t>Drug</w:t>
      </w:r>
      <w:proofErr w:type="spellEnd"/>
      <w:r w:rsidRPr="00517033">
        <w:rPr>
          <w:rFonts w:ascii="Verdana" w:eastAsia="Times New Roman" w:hAnsi="Verdana" w:cs="Times New Roman"/>
          <w:color w:val="000000"/>
          <w:sz w:val="23"/>
          <w:szCs w:val="23"/>
        </w:rPr>
        <w:t xml:space="preserve"> </w:t>
      </w:r>
      <w:proofErr w:type="spellStart"/>
      <w:r w:rsidRPr="00517033">
        <w:rPr>
          <w:rFonts w:ascii="Verdana" w:eastAsia="Times New Roman" w:hAnsi="Verdana" w:cs="Times New Roman"/>
          <w:color w:val="000000"/>
          <w:sz w:val="23"/>
          <w:szCs w:val="23"/>
        </w:rPr>
        <w:t>Administration</w:t>
      </w:r>
      <w:proofErr w:type="spellEnd"/>
      <w:r w:rsidRPr="00517033">
        <w:rPr>
          <w:rFonts w:ascii="Verdana" w:eastAsia="Times New Roman" w:hAnsi="Verdana" w:cs="Times New Roman"/>
          <w:color w:val="000000"/>
          <w:sz w:val="23"/>
          <w:szCs w:val="23"/>
        </w:rPr>
        <w:t xml:space="preserve"> ha avvertito gli operatori sanitari USA sulla possibilità di una cattiva </w:t>
      </w:r>
      <w:proofErr w:type="spellStart"/>
      <w:r w:rsidRPr="00517033">
        <w:rPr>
          <w:rFonts w:ascii="Verdana" w:eastAsia="Times New Roman" w:hAnsi="Verdana" w:cs="Times New Roman"/>
          <w:color w:val="000000"/>
          <w:sz w:val="23"/>
          <w:szCs w:val="23"/>
        </w:rPr>
        <w:t>intepretazione</w:t>
      </w:r>
      <w:proofErr w:type="spellEnd"/>
      <w:r w:rsidRPr="00517033">
        <w:rPr>
          <w:rFonts w:ascii="Verdana" w:eastAsia="Times New Roman" w:hAnsi="Verdana" w:cs="Times New Roman"/>
          <w:color w:val="000000"/>
          <w:sz w:val="23"/>
          <w:szCs w:val="23"/>
        </w:rPr>
        <w:t xml:space="preserve"> della sierologia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per la quale suggerisce una Tavola d'interpretazione (Vedi Tavola n.1).</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In linea di massima tutte le infezioni sospette vanno confermate da laboratori specializzati. Sono in preparazione prove di ultima generazione, che si basano su antigeni specifici, piuttosto che su toxoplasma interi o lisati: queste nuove prove potranno migliorare le risposte nel futuro.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rPr>
          <w:rFonts w:ascii="Verdana" w:eastAsia="Times New Roman" w:hAnsi="Verdana" w:cs="Times New Roman"/>
          <w:b/>
          <w:bCs/>
          <w:color w:val="000000"/>
          <w:sz w:val="23"/>
          <w:szCs w:val="23"/>
        </w:rPr>
      </w:pPr>
      <w:r w:rsidRPr="00517033">
        <w:rPr>
          <w:rFonts w:ascii="Verdana" w:eastAsia="Times New Roman" w:hAnsi="Verdana" w:cs="Times New Roman"/>
          <w:b/>
          <w:bCs/>
          <w:color w:val="000000"/>
          <w:sz w:val="23"/>
          <w:szCs w:val="23"/>
        </w:rPr>
        <w:t>Le prove sierologiche per la diagnosi di toxoplasmosi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Le prove sierologiche per la diagnosi di toxoplasmosi sono molto numerose: alcune di esse hanno un significato simile.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w:t>
      </w:r>
      <w:r w:rsidRPr="00517033">
        <w:rPr>
          <w:rFonts w:ascii="Verdana" w:eastAsia="Times New Roman" w:hAnsi="Verdana" w:cs="Times New Roman"/>
          <w:b/>
          <w:bCs/>
          <w:color w:val="000000"/>
          <w:sz w:val="23"/>
          <w:szCs w:val="23"/>
        </w:rPr>
        <w:t xml:space="preserve">Prova del colore di </w:t>
      </w:r>
      <w:proofErr w:type="spellStart"/>
      <w:r w:rsidRPr="00517033">
        <w:rPr>
          <w:rFonts w:ascii="Verdana" w:eastAsia="Times New Roman" w:hAnsi="Verdana" w:cs="Times New Roman"/>
          <w:b/>
          <w:bCs/>
          <w:color w:val="000000"/>
          <w:sz w:val="23"/>
          <w:szCs w:val="23"/>
        </w:rPr>
        <w:t>Sabin-Feldman</w:t>
      </w:r>
      <w:proofErr w:type="spellEnd"/>
      <w:r w:rsidRPr="00517033">
        <w:rPr>
          <w:rFonts w:ascii="Verdana" w:eastAsia="Times New Roman" w:hAnsi="Verdana" w:cs="Times New Roman"/>
          <w:color w:val="000000"/>
          <w:sz w:val="23"/>
          <w:szCs w:val="23"/>
        </w:rPr>
        <w:t xml:space="preserve">: è una prova sensibile e specifica. Serve principalmente per valutare gli anticorpi della classe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I risultati sono espressi in Unità Internazionali (UI/</w:t>
      </w:r>
      <w:proofErr w:type="spellStart"/>
      <w:r w:rsidRPr="00517033">
        <w:rPr>
          <w:rFonts w:ascii="Verdana" w:eastAsia="Times New Roman" w:hAnsi="Verdana" w:cs="Times New Roman"/>
          <w:color w:val="000000"/>
          <w:sz w:val="23"/>
          <w:szCs w:val="23"/>
        </w:rPr>
        <w:t>mL</w:t>
      </w:r>
      <w:proofErr w:type="spellEnd"/>
      <w:r w:rsidRPr="00517033">
        <w:rPr>
          <w:rFonts w:ascii="Verdana" w:eastAsia="Times New Roman" w:hAnsi="Verdana" w:cs="Times New Roman"/>
          <w:color w:val="000000"/>
          <w:sz w:val="23"/>
          <w:szCs w:val="23"/>
        </w:rPr>
        <w:t>). La prova si basa su standard di riferimento dell'OMS.</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2)</w:t>
      </w:r>
      <w:r w:rsidRPr="00517033">
        <w:rPr>
          <w:rFonts w:ascii="Verdana" w:eastAsia="Times New Roman" w:hAnsi="Verdana" w:cs="Times New Roman"/>
          <w:b/>
          <w:bCs/>
          <w:color w:val="000000"/>
          <w:sz w:val="23"/>
          <w:szCs w:val="23"/>
        </w:rPr>
        <w:t xml:space="preserve">Prova degli anticorpi </w:t>
      </w:r>
      <w:proofErr w:type="spellStart"/>
      <w:r w:rsidRPr="00517033">
        <w:rPr>
          <w:rFonts w:ascii="Verdana" w:eastAsia="Times New Roman" w:hAnsi="Verdana" w:cs="Times New Roman"/>
          <w:b/>
          <w:bCs/>
          <w:color w:val="000000"/>
          <w:sz w:val="23"/>
          <w:szCs w:val="23"/>
        </w:rPr>
        <w:t>IgG</w:t>
      </w:r>
      <w:proofErr w:type="spellEnd"/>
      <w:r w:rsidRPr="00517033">
        <w:rPr>
          <w:rFonts w:ascii="Verdana" w:eastAsia="Times New Roman" w:hAnsi="Verdana" w:cs="Times New Roman"/>
          <w:b/>
          <w:bCs/>
          <w:color w:val="000000"/>
          <w:sz w:val="23"/>
          <w:szCs w:val="23"/>
        </w:rPr>
        <w:t xml:space="preserve"> con fluorescenza indiretta (</w:t>
      </w:r>
      <w:proofErr w:type="spellStart"/>
      <w:r w:rsidRPr="00517033">
        <w:rPr>
          <w:rFonts w:ascii="Verdana" w:eastAsia="Times New Roman" w:hAnsi="Verdana" w:cs="Times New Roman"/>
          <w:b/>
          <w:bCs/>
          <w:color w:val="000000"/>
          <w:sz w:val="23"/>
          <w:szCs w:val="23"/>
        </w:rPr>
        <w:t>IgG-IFA</w:t>
      </w:r>
      <w:proofErr w:type="spellEnd"/>
      <w:r w:rsidRPr="00517033">
        <w:rPr>
          <w:rFonts w:ascii="Verdana" w:eastAsia="Times New Roman" w:hAnsi="Verdana" w:cs="Times New Roman"/>
          <w:b/>
          <w:bCs/>
          <w:color w:val="000000"/>
          <w:sz w:val="23"/>
          <w:szCs w:val="23"/>
        </w:rPr>
        <w:t>)</w:t>
      </w:r>
      <w:r w:rsidRPr="00517033">
        <w:rPr>
          <w:rFonts w:ascii="Verdana" w:eastAsia="Times New Roman" w:hAnsi="Verdana" w:cs="Times New Roman"/>
          <w:color w:val="000000"/>
          <w:sz w:val="23"/>
          <w:szCs w:val="23"/>
        </w:rPr>
        <w:t xml:space="preserve">: misura gli stessi anticorpi che sono determinati con la prova precedente, per cui i titoli di regola vanno paralleli. Questi anticorpi di norma compaiono 1-2 settimane dopo l'infezione, raggiungono livelli elevati dopo 6-8 settimane (titoli di 1:1.000 o superiori) e si riducono dopo </w:t>
      </w:r>
      <w:proofErr w:type="spellStart"/>
      <w:r w:rsidRPr="00517033">
        <w:rPr>
          <w:rFonts w:ascii="Verdana" w:eastAsia="Times New Roman" w:hAnsi="Verdana" w:cs="Times New Roman"/>
          <w:color w:val="000000"/>
          <w:sz w:val="23"/>
          <w:szCs w:val="23"/>
        </w:rPr>
        <w:t>mesi-un</w:t>
      </w:r>
      <w:proofErr w:type="spellEnd"/>
      <w:r w:rsidRPr="00517033">
        <w:rPr>
          <w:rFonts w:ascii="Verdana" w:eastAsia="Times New Roman" w:hAnsi="Verdana" w:cs="Times New Roman"/>
          <w:color w:val="000000"/>
          <w:sz w:val="23"/>
          <w:szCs w:val="23"/>
        </w:rPr>
        <w:t xml:space="preserve"> anno. Titoli bassi (1:4-1:64) persistono in generale per tutta la vita. Il titolo </w:t>
      </w:r>
      <w:proofErr w:type="spellStart"/>
      <w:r w:rsidRPr="00517033">
        <w:rPr>
          <w:rFonts w:ascii="Verdana" w:eastAsia="Times New Roman" w:hAnsi="Verdana" w:cs="Times New Roman"/>
          <w:color w:val="000000"/>
          <w:sz w:val="23"/>
          <w:szCs w:val="23"/>
        </w:rPr>
        <w:t>anticorpale</w:t>
      </w:r>
      <w:proofErr w:type="spellEnd"/>
      <w:r w:rsidRPr="00517033">
        <w:rPr>
          <w:rFonts w:ascii="Verdana" w:eastAsia="Times New Roman" w:hAnsi="Verdana" w:cs="Times New Roman"/>
          <w:color w:val="000000"/>
          <w:sz w:val="23"/>
          <w:szCs w:val="23"/>
        </w:rPr>
        <w:t xml:space="preserve"> non si correla con la gravità della malattia. Circa la metà dei kit IFA per il toxoplasma è stata trovata non standardizzata in modo appropriato, per cui possono essere trovati numerosi risultati falsamente positivi o falsamente negativi.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3)</w:t>
      </w:r>
      <w:r w:rsidRPr="00517033">
        <w:rPr>
          <w:rFonts w:ascii="Verdana" w:eastAsia="Times New Roman" w:hAnsi="Verdana" w:cs="Times New Roman"/>
          <w:b/>
          <w:bCs/>
          <w:color w:val="000000"/>
          <w:sz w:val="23"/>
          <w:szCs w:val="23"/>
        </w:rPr>
        <w:t>Prova di agglutinazione</w:t>
      </w:r>
      <w:r w:rsidRPr="00517033">
        <w:rPr>
          <w:rFonts w:ascii="Verdana" w:eastAsia="Times New Roman" w:hAnsi="Verdana" w:cs="Times New Roman"/>
          <w:color w:val="000000"/>
          <w:sz w:val="23"/>
          <w:szCs w:val="23"/>
        </w:rPr>
        <w:t xml:space="preserve"> (</w:t>
      </w:r>
      <w:proofErr w:type="spellStart"/>
      <w:r w:rsidRPr="00517033">
        <w:rPr>
          <w:rFonts w:ascii="Verdana" w:eastAsia="Times New Roman" w:hAnsi="Verdana" w:cs="Times New Roman"/>
          <w:color w:val="000000"/>
          <w:sz w:val="23"/>
          <w:szCs w:val="23"/>
        </w:rPr>
        <w:t>Bio-Merieux</w:t>
      </w:r>
      <w:proofErr w:type="spellEnd"/>
      <w:r w:rsidRPr="00517033">
        <w:rPr>
          <w:rFonts w:ascii="Verdana" w:eastAsia="Times New Roman" w:hAnsi="Verdana" w:cs="Times New Roman"/>
          <w:color w:val="000000"/>
          <w:sz w:val="23"/>
          <w:szCs w:val="23"/>
        </w:rPr>
        <w:t xml:space="preserve">): è una prova disponibile in Europa, preparata con parassiti interi, conservati in formalina, atti a dimostrare gli </w:t>
      </w:r>
      <w:proofErr w:type="spellStart"/>
      <w:r w:rsidRPr="00517033">
        <w:rPr>
          <w:rFonts w:ascii="Verdana" w:eastAsia="Times New Roman" w:hAnsi="Verdana" w:cs="Times New Roman"/>
          <w:color w:val="000000"/>
          <w:sz w:val="23"/>
          <w:szCs w:val="23"/>
        </w:rPr>
        <w:t>anticorpi.Questa</w:t>
      </w:r>
      <w:proofErr w:type="spellEnd"/>
      <w:r w:rsidRPr="00517033">
        <w:rPr>
          <w:rFonts w:ascii="Verdana" w:eastAsia="Times New Roman" w:hAnsi="Verdana" w:cs="Times New Roman"/>
          <w:color w:val="000000"/>
          <w:sz w:val="23"/>
          <w:szCs w:val="23"/>
        </w:rPr>
        <w:t xml:space="preserve"> prova è accurata, semplice da eseguire e di poca spesa.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4)</w:t>
      </w:r>
      <w:r w:rsidRPr="00517033">
        <w:rPr>
          <w:rFonts w:ascii="Verdana" w:eastAsia="Times New Roman" w:hAnsi="Verdana" w:cs="Times New Roman"/>
          <w:b/>
          <w:bCs/>
          <w:color w:val="000000"/>
          <w:sz w:val="23"/>
          <w:szCs w:val="23"/>
        </w:rPr>
        <w:t xml:space="preserve">Prova degli anticorpi </w:t>
      </w:r>
      <w:proofErr w:type="spellStart"/>
      <w:r w:rsidRPr="00517033">
        <w:rPr>
          <w:rFonts w:ascii="Verdana" w:eastAsia="Times New Roman" w:hAnsi="Verdana" w:cs="Times New Roman"/>
          <w:b/>
          <w:bCs/>
          <w:color w:val="000000"/>
          <w:sz w:val="23"/>
          <w:szCs w:val="23"/>
        </w:rPr>
        <w:t>IgM</w:t>
      </w:r>
      <w:proofErr w:type="spellEnd"/>
      <w:r w:rsidRPr="00517033">
        <w:rPr>
          <w:rFonts w:ascii="Verdana" w:eastAsia="Times New Roman" w:hAnsi="Verdana" w:cs="Times New Roman"/>
          <w:b/>
          <w:bCs/>
          <w:color w:val="000000"/>
          <w:sz w:val="23"/>
          <w:szCs w:val="23"/>
        </w:rPr>
        <w:t xml:space="preserve"> con la fluorescenza indiretta (</w:t>
      </w:r>
      <w:proofErr w:type="spellStart"/>
      <w:r w:rsidRPr="00517033">
        <w:rPr>
          <w:rFonts w:ascii="Verdana" w:eastAsia="Times New Roman" w:hAnsi="Verdana" w:cs="Times New Roman"/>
          <w:b/>
          <w:bCs/>
          <w:color w:val="000000"/>
          <w:sz w:val="23"/>
          <w:szCs w:val="23"/>
        </w:rPr>
        <w:t>IgM-IFA</w:t>
      </w:r>
      <w:proofErr w:type="spellEnd"/>
      <w:r w:rsidRPr="00517033">
        <w:rPr>
          <w:rFonts w:ascii="Verdana" w:eastAsia="Times New Roman" w:hAnsi="Verdana" w:cs="Times New Roman"/>
          <w:b/>
          <w:bCs/>
          <w:color w:val="000000"/>
          <w:sz w:val="23"/>
          <w:szCs w:val="23"/>
        </w:rPr>
        <w:t>)</w:t>
      </w:r>
      <w:r w:rsidRPr="00517033">
        <w:rPr>
          <w:rFonts w:ascii="Verdana" w:eastAsia="Times New Roman" w:hAnsi="Verdana" w:cs="Times New Roman"/>
          <w:color w:val="000000"/>
          <w:sz w:val="23"/>
          <w:szCs w:val="23"/>
        </w:rPr>
        <w:t xml:space="preserve">: è una prova utile per la diagnosi d'infezione acuta da toxoplasma nei bambini più vecchi, perché gli anticorpi della classe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appaiono più precocemente (anche solo dopo 5 giorni dall'infezione) e scompaiono più presto degli anticorpi della classe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w:t>
      </w:r>
      <w:r w:rsidRPr="00517033">
        <w:rPr>
          <w:rFonts w:ascii="Verdana" w:eastAsia="Times New Roman" w:hAnsi="Verdana" w:cs="Times New Roman"/>
          <w:color w:val="000000"/>
          <w:sz w:val="23"/>
          <w:szCs w:val="23"/>
        </w:rPr>
        <w:lastRenderedPageBreak/>
        <w:t xml:space="preserve">Nella maggior parte dei casi, gli anticorpi ritrovati con questa prova aumentano rapidamente (a livelli da 1:50 a meno di 1:1.000) e cadono a bassi livelli (1:10-1:20) o scompaiono dopo settimane o mesi. Da tener presente che alcuni soggetti continuano ad avere risultati positivi a basso titolo, anche per molti anni. Ma va anche ricordato che 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xml:space="preserve"> ritrova gli anticorpi specifici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soltanto nel 25% dei lattanti, infettati congenitamente, alla nascita. Gli anticorpi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spesso non sono presenti anche nei pazienti </w:t>
      </w:r>
      <w:proofErr w:type="spellStart"/>
      <w:r w:rsidRPr="00517033">
        <w:rPr>
          <w:rFonts w:ascii="Verdana" w:eastAsia="Times New Roman" w:hAnsi="Verdana" w:cs="Times New Roman"/>
          <w:color w:val="000000"/>
          <w:sz w:val="23"/>
          <w:szCs w:val="23"/>
        </w:rPr>
        <w:t>immuno-deficienti</w:t>
      </w:r>
      <w:proofErr w:type="spellEnd"/>
      <w:r w:rsidRPr="00517033">
        <w:rPr>
          <w:rFonts w:ascii="Verdana" w:eastAsia="Times New Roman" w:hAnsi="Verdana" w:cs="Times New Roman"/>
          <w:color w:val="000000"/>
          <w:sz w:val="23"/>
          <w:szCs w:val="23"/>
        </w:rPr>
        <w:t xml:space="preserve"> con toxoplasmosi acuta o nella maggior parte dei pazienti con toxoplasmosi attiva, presente soltanto nell'occhio. 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xml:space="preserve"> può dare inoltre risultati falsamente positivi, in soggetti fattore-reumatoide positivi.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5)</w:t>
      </w:r>
      <w:r w:rsidRPr="00517033">
        <w:rPr>
          <w:rFonts w:ascii="Verdana" w:eastAsia="Times New Roman" w:hAnsi="Verdana" w:cs="Times New Roman"/>
          <w:b/>
          <w:bCs/>
          <w:color w:val="000000"/>
          <w:sz w:val="23"/>
          <w:szCs w:val="23"/>
        </w:rPr>
        <w:t xml:space="preserve">Prova </w:t>
      </w:r>
      <w:proofErr w:type="spellStart"/>
      <w:r w:rsidRPr="00517033">
        <w:rPr>
          <w:rFonts w:ascii="Verdana" w:eastAsia="Times New Roman" w:hAnsi="Verdana" w:cs="Times New Roman"/>
          <w:b/>
          <w:bCs/>
          <w:color w:val="000000"/>
          <w:sz w:val="23"/>
          <w:szCs w:val="23"/>
        </w:rPr>
        <w:t>immuno-enzimatica</w:t>
      </w:r>
      <w:proofErr w:type="spellEnd"/>
      <w:r w:rsidRPr="00517033">
        <w:rPr>
          <w:rFonts w:ascii="Verdana" w:eastAsia="Times New Roman" w:hAnsi="Verdana" w:cs="Times New Roman"/>
          <w:b/>
          <w:bCs/>
          <w:color w:val="000000"/>
          <w:sz w:val="23"/>
          <w:szCs w:val="23"/>
        </w:rPr>
        <w:t xml:space="preserve"> (ELISA) </w:t>
      </w:r>
      <w:proofErr w:type="spellStart"/>
      <w:r w:rsidRPr="00517033">
        <w:rPr>
          <w:rFonts w:ascii="Verdana" w:eastAsia="Times New Roman" w:hAnsi="Verdana" w:cs="Times New Roman"/>
          <w:b/>
          <w:bCs/>
          <w:color w:val="000000"/>
          <w:sz w:val="23"/>
          <w:szCs w:val="23"/>
        </w:rPr>
        <w:t>doppio-sandwich</w:t>
      </w:r>
      <w:proofErr w:type="spellEnd"/>
      <w:r w:rsidRPr="00517033">
        <w:rPr>
          <w:rFonts w:ascii="Verdana" w:eastAsia="Times New Roman" w:hAnsi="Verdana" w:cs="Times New Roman"/>
          <w:b/>
          <w:bCs/>
          <w:color w:val="000000"/>
          <w:sz w:val="23"/>
          <w:szCs w:val="23"/>
        </w:rPr>
        <w:t xml:space="preserve"> (</w:t>
      </w:r>
      <w:proofErr w:type="spellStart"/>
      <w:r w:rsidRPr="00517033">
        <w:rPr>
          <w:rFonts w:ascii="Verdana" w:eastAsia="Times New Roman" w:hAnsi="Verdana" w:cs="Times New Roman"/>
          <w:b/>
          <w:bCs/>
          <w:color w:val="000000"/>
          <w:sz w:val="23"/>
          <w:szCs w:val="23"/>
        </w:rPr>
        <w:t>IgM-ELISA</w:t>
      </w:r>
      <w:proofErr w:type="spellEnd"/>
      <w:r w:rsidRPr="00517033">
        <w:rPr>
          <w:rFonts w:ascii="Verdana" w:eastAsia="Times New Roman" w:hAnsi="Verdana" w:cs="Times New Roman"/>
          <w:b/>
          <w:bCs/>
          <w:color w:val="000000"/>
          <w:sz w:val="23"/>
          <w:szCs w:val="23"/>
        </w:rPr>
        <w:t>)</w:t>
      </w:r>
      <w:r w:rsidRPr="00517033">
        <w:rPr>
          <w:rFonts w:ascii="Verdana" w:eastAsia="Times New Roman" w:hAnsi="Verdana" w:cs="Times New Roman"/>
          <w:color w:val="000000"/>
          <w:sz w:val="23"/>
          <w:szCs w:val="23"/>
        </w:rPr>
        <w:t xml:space="preserve">: è più sensibile e specifica della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xml:space="preserve"> per la dimostrazione di anticorpi specifici della classe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Nei bambini di età più avanzata, un livello di 2 o superiore in anticorpi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contro il toxoplasma nel siero, indica che l'infezione è stata acquisita di recente. L'</w:t>
      </w:r>
      <w:proofErr w:type="spellStart"/>
      <w:r w:rsidRPr="00517033">
        <w:rPr>
          <w:rFonts w:ascii="Verdana" w:eastAsia="Times New Roman" w:hAnsi="Verdana" w:cs="Times New Roman"/>
          <w:color w:val="000000"/>
          <w:sz w:val="23"/>
          <w:szCs w:val="23"/>
        </w:rPr>
        <w:t>IgM-ELISA</w:t>
      </w:r>
      <w:proofErr w:type="spellEnd"/>
      <w:r w:rsidRPr="00517033">
        <w:rPr>
          <w:rFonts w:ascii="Verdana" w:eastAsia="Times New Roman" w:hAnsi="Verdana" w:cs="Times New Roman"/>
          <w:color w:val="000000"/>
          <w:sz w:val="23"/>
          <w:szCs w:val="23"/>
        </w:rPr>
        <w:t xml:space="preserve"> dimostra circa il 75% dei lattanti con infezione congenita. La prova </w:t>
      </w:r>
      <w:proofErr w:type="spellStart"/>
      <w:r w:rsidRPr="00517033">
        <w:rPr>
          <w:rFonts w:ascii="Verdana" w:eastAsia="Times New Roman" w:hAnsi="Verdana" w:cs="Times New Roman"/>
          <w:color w:val="000000"/>
          <w:sz w:val="23"/>
          <w:szCs w:val="23"/>
        </w:rPr>
        <w:t>IgM-ELISA</w:t>
      </w:r>
      <w:proofErr w:type="spellEnd"/>
      <w:r w:rsidRPr="00517033">
        <w:rPr>
          <w:rFonts w:ascii="Verdana" w:eastAsia="Times New Roman" w:hAnsi="Verdana" w:cs="Times New Roman"/>
          <w:color w:val="000000"/>
          <w:sz w:val="23"/>
          <w:szCs w:val="23"/>
        </w:rPr>
        <w:t xml:space="preserve"> evita sia i risultati falsamente positivi, dovuti alla presenza del fattore reumatoide, che i risultati falsamente negativi, dovuti agli alti livelli di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di origine materna, trasferiti passivamente, come avviene nella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I risultati ottenuti con i kit del commercio vanno interpretati con cautela, perché le risposte falsamente positive non sono rare. Va fatta molta attenzione per guardare se il kit è stato standardizzato per la diagnosi d'infezione, per esempio nel neonato.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6)</w:t>
      </w:r>
      <w:r w:rsidRPr="00517033">
        <w:rPr>
          <w:rFonts w:ascii="Verdana" w:eastAsia="Times New Roman" w:hAnsi="Verdana" w:cs="Times New Roman"/>
          <w:b/>
          <w:bCs/>
          <w:color w:val="000000"/>
          <w:sz w:val="23"/>
          <w:szCs w:val="23"/>
        </w:rPr>
        <w:t xml:space="preserve">Prova </w:t>
      </w:r>
      <w:proofErr w:type="spellStart"/>
      <w:r w:rsidRPr="00517033">
        <w:rPr>
          <w:rFonts w:ascii="Verdana" w:eastAsia="Times New Roman" w:hAnsi="Verdana" w:cs="Times New Roman"/>
          <w:b/>
          <w:bCs/>
          <w:color w:val="000000"/>
          <w:sz w:val="23"/>
          <w:szCs w:val="23"/>
        </w:rPr>
        <w:t>IgA-ELISA</w:t>
      </w:r>
      <w:proofErr w:type="spellEnd"/>
      <w:r w:rsidRPr="00517033">
        <w:rPr>
          <w:rFonts w:ascii="Verdana" w:eastAsia="Times New Roman" w:hAnsi="Verdana" w:cs="Times New Roman"/>
          <w:color w:val="000000"/>
          <w:sz w:val="23"/>
          <w:szCs w:val="23"/>
        </w:rPr>
        <w:t xml:space="preserve">: è più sensibile della prova </w:t>
      </w:r>
      <w:proofErr w:type="spellStart"/>
      <w:r w:rsidRPr="00517033">
        <w:rPr>
          <w:rFonts w:ascii="Verdana" w:eastAsia="Times New Roman" w:hAnsi="Verdana" w:cs="Times New Roman"/>
          <w:color w:val="000000"/>
          <w:sz w:val="23"/>
          <w:szCs w:val="23"/>
        </w:rPr>
        <w:t>IgM-ELISA</w:t>
      </w:r>
      <w:proofErr w:type="spellEnd"/>
      <w:r w:rsidRPr="00517033">
        <w:rPr>
          <w:rFonts w:ascii="Verdana" w:eastAsia="Times New Roman" w:hAnsi="Verdana" w:cs="Times New Roman"/>
          <w:color w:val="000000"/>
          <w:sz w:val="23"/>
          <w:szCs w:val="23"/>
        </w:rPr>
        <w:t xml:space="preserve"> per la dimostrazione d'infezione congenita del feto e del neonato, come anche per la dimostrazione d'infezione acuta in alcune donne in stato di gravidanza.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7)</w:t>
      </w:r>
      <w:r w:rsidRPr="00517033">
        <w:rPr>
          <w:rFonts w:ascii="Verdana" w:eastAsia="Times New Roman" w:hAnsi="Verdana" w:cs="Times New Roman"/>
          <w:b/>
          <w:bCs/>
          <w:color w:val="000000"/>
          <w:sz w:val="23"/>
          <w:szCs w:val="23"/>
        </w:rPr>
        <w:t>Prova d'</w:t>
      </w:r>
      <w:proofErr w:type="spellStart"/>
      <w:r w:rsidRPr="00517033">
        <w:rPr>
          <w:rFonts w:ascii="Verdana" w:eastAsia="Times New Roman" w:hAnsi="Verdana" w:cs="Times New Roman"/>
          <w:b/>
          <w:bCs/>
          <w:color w:val="000000"/>
          <w:sz w:val="23"/>
          <w:szCs w:val="23"/>
        </w:rPr>
        <w:t>immuno-agglutinazione</w:t>
      </w:r>
      <w:proofErr w:type="spellEnd"/>
      <w:r w:rsidRPr="00517033">
        <w:rPr>
          <w:rFonts w:ascii="Verdana" w:eastAsia="Times New Roman" w:hAnsi="Verdana" w:cs="Times New Roman"/>
          <w:b/>
          <w:bCs/>
          <w:color w:val="000000"/>
          <w:sz w:val="23"/>
          <w:szCs w:val="23"/>
        </w:rPr>
        <w:t xml:space="preserve"> (ISAGA)</w:t>
      </w:r>
      <w:r w:rsidRPr="00517033">
        <w:rPr>
          <w:rFonts w:ascii="Verdana" w:eastAsia="Times New Roman" w:hAnsi="Verdana" w:cs="Times New Roman"/>
          <w:color w:val="000000"/>
          <w:sz w:val="23"/>
          <w:szCs w:val="23"/>
        </w:rPr>
        <w:t xml:space="preserve">: combina la fissazione delle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del paziente su una superficie solida con l'uso del toxoplasma fissato con la formalina a particelle di latex, coperte di anticorpi. Non ci sono risultati falsamente positivi, dovuti al fattore reumatoide o agli anticorpi antinucleo. Come abbiamo visto gli anticorpi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verso il toxoplasma si dimostrano con 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xml:space="preserve"> in un periodo minore di tempo di quanto non sia possibile con la prova </w:t>
      </w:r>
      <w:proofErr w:type="spellStart"/>
      <w:r w:rsidRPr="00517033">
        <w:rPr>
          <w:rFonts w:ascii="Verdana" w:eastAsia="Times New Roman" w:hAnsi="Verdana" w:cs="Times New Roman"/>
          <w:color w:val="000000"/>
          <w:sz w:val="23"/>
          <w:szCs w:val="23"/>
        </w:rPr>
        <w:t>IgM-ELISA</w:t>
      </w:r>
      <w:proofErr w:type="spellEnd"/>
      <w:r w:rsidRPr="00517033">
        <w:rPr>
          <w:rFonts w:ascii="Verdana" w:eastAsia="Times New Roman" w:hAnsi="Verdana" w:cs="Times New Roman"/>
          <w:color w:val="000000"/>
          <w:sz w:val="23"/>
          <w:szCs w:val="23"/>
        </w:rPr>
        <w:t xml:space="preserve">. La prova </w:t>
      </w:r>
      <w:proofErr w:type="spellStart"/>
      <w:r w:rsidRPr="00517033">
        <w:rPr>
          <w:rFonts w:ascii="Verdana" w:eastAsia="Times New Roman" w:hAnsi="Verdana" w:cs="Times New Roman"/>
          <w:color w:val="000000"/>
          <w:sz w:val="23"/>
          <w:szCs w:val="23"/>
        </w:rPr>
        <w:t>IgM-ISAGA</w:t>
      </w:r>
      <w:proofErr w:type="spellEnd"/>
      <w:r w:rsidRPr="00517033">
        <w:rPr>
          <w:rFonts w:ascii="Verdana" w:eastAsia="Times New Roman" w:hAnsi="Verdana" w:cs="Times New Roman"/>
          <w:color w:val="000000"/>
          <w:sz w:val="23"/>
          <w:szCs w:val="23"/>
        </w:rPr>
        <w:t xml:space="preserve"> è più sensibile della prova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ELISA e può dimostrare la presenza di anticorpi specifici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prima e per periodi di tempo più lunghi della prova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ELISA. Al momento la prova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ISAGA è la prova migliore per la diagnosi d'infezione congenita nel neonato. Sia la prova </w:t>
      </w:r>
      <w:proofErr w:type="spellStart"/>
      <w:r w:rsidRPr="00517033">
        <w:rPr>
          <w:rFonts w:ascii="Verdana" w:eastAsia="Times New Roman" w:hAnsi="Verdana" w:cs="Times New Roman"/>
          <w:color w:val="000000"/>
          <w:sz w:val="23"/>
          <w:szCs w:val="23"/>
        </w:rPr>
        <w:t>IgE</w:t>
      </w:r>
      <w:proofErr w:type="spellEnd"/>
      <w:r w:rsidRPr="00517033">
        <w:rPr>
          <w:rFonts w:ascii="Verdana" w:eastAsia="Times New Roman" w:hAnsi="Verdana" w:cs="Times New Roman"/>
          <w:color w:val="000000"/>
          <w:sz w:val="23"/>
          <w:szCs w:val="23"/>
        </w:rPr>
        <w:t xml:space="preserve"> ELISA, che la prova </w:t>
      </w:r>
      <w:proofErr w:type="spellStart"/>
      <w:r w:rsidRPr="00517033">
        <w:rPr>
          <w:rFonts w:ascii="Verdana" w:eastAsia="Times New Roman" w:hAnsi="Verdana" w:cs="Times New Roman"/>
          <w:color w:val="000000"/>
          <w:sz w:val="23"/>
          <w:szCs w:val="23"/>
        </w:rPr>
        <w:t>IgE</w:t>
      </w:r>
      <w:proofErr w:type="spellEnd"/>
      <w:r w:rsidRPr="00517033">
        <w:rPr>
          <w:rFonts w:ascii="Verdana" w:eastAsia="Times New Roman" w:hAnsi="Verdana" w:cs="Times New Roman"/>
          <w:color w:val="000000"/>
          <w:sz w:val="23"/>
          <w:szCs w:val="23"/>
        </w:rPr>
        <w:t xml:space="preserve"> ISAGA possono essere utili per la diagnosi di TC infezione acuta da toxoplasma.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8)</w:t>
      </w:r>
      <w:r w:rsidRPr="00517033">
        <w:rPr>
          <w:rFonts w:ascii="Verdana" w:eastAsia="Times New Roman" w:hAnsi="Verdana" w:cs="Times New Roman"/>
          <w:b/>
          <w:bCs/>
          <w:color w:val="000000"/>
          <w:sz w:val="23"/>
          <w:szCs w:val="23"/>
        </w:rPr>
        <w:t>Prova di agglutinazione differenziale (HS/SC)</w:t>
      </w:r>
      <w:r w:rsidRPr="00517033">
        <w:rPr>
          <w:rFonts w:ascii="Verdana" w:eastAsia="Times New Roman" w:hAnsi="Verdana" w:cs="Times New Roman"/>
          <w:color w:val="000000"/>
          <w:sz w:val="23"/>
          <w:szCs w:val="23"/>
        </w:rPr>
        <w:t xml:space="preserve">: questa prova confronta il titolo </w:t>
      </w:r>
      <w:proofErr w:type="spellStart"/>
      <w:r w:rsidRPr="00517033">
        <w:rPr>
          <w:rFonts w:ascii="Verdana" w:eastAsia="Times New Roman" w:hAnsi="Verdana" w:cs="Times New Roman"/>
          <w:color w:val="000000"/>
          <w:sz w:val="23"/>
          <w:szCs w:val="23"/>
        </w:rPr>
        <w:t>anticorpale</w:t>
      </w:r>
      <w:proofErr w:type="spellEnd"/>
      <w:r w:rsidRPr="00517033">
        <w:rPr>
          <w:rFonts w:ascii="Verdana" w:eastAsia="Times New Roman" w:hAnsi="Verdana" w:cs="Times New Roman"/>
          <w:color w:val="000000"/>
          <w:sz w:val="23"/>
          <w:szCs w:val="23"/>
        </w:rPr>
        <w:t xml:space="preserve"> ottenuto con i </w:t>
      </w:r>
      <w:proofErr w:type="spellStart"/>
      <w:r w:rsidRPr="00517033">
        <w:rPr>
          <w:rFonts w:ascii="Verdana" w:eastAsia="Times New Roman" w:hAnsi="Verdana" w:cs="Times New Roman"/>
          <w:color w:val="000000"/>
          <w:sz w:val="23"/>
          <w:szCs w:val="23"/>
        </w:rPr>
        <w:t>tachizoiti</w:t>
      </w:r>
      <w:proofErr w:type="spellEnd"/>
      <w:r w:rsidRPr="00517033">
        <w:rPr>
          <w:rFonts w:ascii="Verdana" w:eastAsia="Times New Roman" w:hAnsi="Verdana" w:cs="Times New Roman"/>
          <w:color w:val="000000"/>
          <w:sz w:val="23"/>
          <w:szCs w:val="23"/>
        </w:rPr>
        <w:t xml:space="preserve"> fissati con la formalina (antigene HS) con i titoli ottenuti usano i </w:t>
      </w:r>
      <w:proofErr w:type="spellStart"/>
      <w:r w:rsidRPr="00517033">
        <w:rPr>
          <w:rFonts w:ascii="Verdana" w:eastAsia="Times New Roman" w:hAnsi="Verdana" w:cs="Times New Roman"/>
          <w:color w:val="000000"/>
          <w:sz w:val="23"/>
          <w:szCs w:val="23"/>
        </w:rPr>
        <w:t>tachizoiti</w:t>
      </w:r>
      <w:proofErr w:type="spellEnd"/>
      <w:r w:rsidRPr="00517033">
        <w:rPr>
          <w:rFonts w:ascii="Verdana" w:eastAsia="Times New Roman" w:hAnsi="Verdana" w:cs="Times New Roman"/>
          <w:color w:val="000000"/>
          <w:sz w:val="23"/>
          <w:szCs w:val="23"/>
        </w:rPr>
        <w:t xml:space="preserve"> fissati con acetone o con alcool metilico, per differenziare le infezioni recenti o lontane nei bambini più grandi e nell'adulto. Questo metodo può essere particolarmente utile nel differenziare le infezioni lontane nelle donne in gravidanza, poiché i livelli di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e </w:t>
      </w:r>
      <w:proofErr w:type="spellStart"/>
      <w:r w:rsidRPr="00517033">
        <w:rPr>
          <w:rFonts w:ascii="Verdana" w:eastAsia="Times New Roman" w:hAnsi="Verdana" w:cs="Times New Roman"/>
          <w:color w:val="000000"/>
          <w:sz w:val="23"/>
          <w:szCs w:val="23"/>
        </w:rPr>
        <w:t>IgA</w:t>
      </w:r>
      <w:proofErr w:type="spellEnd"/>
      <w:r w:rsidRPr="00517033">
        <w:rPr>
          <w:rFonts w:ascii="Verdana" w:eastAsia="Times New Roman" w:hAnsi="Verdana" w:cs="Times New Roman"/>
          <w:color w:val="000000"/>
          <w:sz w:val="23"/>
          <w:szCs w:val="23"/>
        </w:rPr>
        <w:t xml:space="preserve"> dimostrabili con ELISA o ISAGA possono rimanere a livelli elevati per periodi di tempo molto lunghi (da mesi ad anni negli adulti e nei bambini più grandi).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9)</w:t>
      </w:r>
      <w:r w:rsidRPr="00517033">
        <w:rPr>
          <w:rFonts w:ascii="Verdana" w:eastAsia="Times New Roman" w:hAnsi="Verdana" w:cs="Times New Roman"/>
          <w:b/>
          <w:bCs/>
          <w:color w:val="000000"/>
          <w:sz w:val="23"/>
          <w:szCs w:val="23"/>
        </w:rPr>
        <w:t xml:space="preserve">Prova di </w:t>
      </w:r>
      <w:proofErr w:type="spellStart"/>
      <w:r w:rsidRPr="00517033">
        <w:rPr>
          <w:rFonts w:ascii="Verdana" w:eastAsia="Times New Roman" w:hAnsi="Verdana" w:cs="Times New Roman"/>
          <w:b/>
          <w:bCs/>
          <w:color w:val="000000"/>
          <w:sz w:val="23"/>
          <w:szCs w:val="23"/>
        </w:rPr>
        <w:t>emagglutinazione</w:t>
      </w:r>
      <w:proofErr w:type="spellEnd"/>
      <w:r w:rsidRPr="00517033">
        <w:rPr>
          <w:rFonts w:ascii="Verdana" w:eastAsia="Times New Roman" w:hAnsi="Verdana" w:cs="Times New Roman"/>
          <w:b/>
          <w:bCs/>
          <w:color w:val="000000"/>
          <w:sz w:val="23"/>
          <w:szCs w:val="23"/>
        </w:rPr>
        <w:t xml:space="preserve"> indiretta (IHA)</w:t>
      </w:r>
      <w:r w:rsidRPr="00517033">
        <w:rPr>
          <w:rFonts w:ascii="Verdana" w:eastAsia="Times New Roman" w:hAnsi="Verdana" w:cs="Times New Roman"/>
          <w:color w:val="000000"/>
          <w:sz w:val="23"/>
          <w:szCs w:val="23"/>
        </w:rPr>
        <w:t>: questa prova misura anticorpi diversi contro il toxoplasma da quelli misurati con l'IFA o con la prova del colore. Essi possono persistere per anni. Va ricordato tuttavia che la prova IHA non deve essere usata per i lattanti con sospetta infezione congenita o nello screening nelle donne in stato di gravidanza, perché essa può essere negativa per un periodi di tempo troppo lungo, inizialmente durante l'infezione.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lastRenderedPageBreak/>
        <w:t>10)</w:t>
      </w:r>
      <w:r w:rsidRPr="00517033">
        <w:rPr>
          <w:rFonts w:ascii="Verdana" w:eastAsia="Times New Roman" w:hAnsi="Verdana" w:cs="Times New Roman"/>
          <w:b/>
          <w:bCs/>
          <w:color w:val="000000"/>
          <w:sz w:val="23"/>
          <w:szCs w:val="23"/>
        </w:rPr>
        <w:t xml:space="preserve">Valutazione del livello </w:t>
      </w:r>
      <w:proofErr w:type="spellStart"/>
      <w:r w:rsidRPr="00517033">
        <w:rPr>
          <w:rFonts w:ascii="Verdana" w:eastAsia="Times New Roman" w:hAnsi="Verdana" w:cs="Times New Roman"/>
          <w:b/>
          <w:bCs/>
          <w:color w:val="000000"/>
          <w:sz w:val="23"/>
          <w:szCs w:val="23"/>
        </w:rPr>
        <w:t>anticorpale</w:t>
      </w:r>
      <w:proofErr w:type="spellEnd"/>
      <w:r w:rsidRPr="00517033">
        <w:rPr>
          <w:rFonts w:ascii="Verdana" w:eastAsia="Times New Roman" w:hAnsi="Verdana" w:cs="Times New Roman"/>
          <w:b/>
          <w:bCs/>
          <w:color w:val="000000"/>
          <w:sz w:val="23"/>
          <w:szCs w:val="23"/>
        </w:rPr>
        <w:t xml:space="preserve"> nell'umor acqueo dell'occhio e nel liquor</w:t>
      </w:r>
      <w:r w:rsidRPr="00517033">
        <w:rPr>
          <w:rFonts w:ascii="Verdana" w:eastAsia="Times New Roman" w:hAnsi="Verdana" w:cs="Times New Roman"/>
          <w:color w:val="000000"/>
          <w:sz w:val="23"/>
          <w:szCs w:val="23"/>
        </w:rPr>
        <w:t>: livelli relativamente più alti di anticorpi contro il toxoplasma, in questi liquidi, dimostrano una produzione locale di questi anticorpi durante la toxoplasmosi attiva dell'occhio o del sistema nervoso centrale. Il rapporto è calcolato come segue: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titolo di anticorpi nei liquido esaminato concentrazione di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nel siero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br/>
        <w:t>          </w:t>
      </w:r>
      <w:r w:rsidRPr="00517033">
        <w:rPr>
          <w:rFonts w:ascii="Verdana" w:eastAsia="Times New Roman" w:hAnsi="Verdana" w:cs="Times New Roman"/>
          <w:color w:val="000000"/>
          <w:sz w:val="15"/>
          <w:szCs w:val="15"/>
        </w:rPr>
        <w:t xml:space="preserve">titolo di anticorpi nei liquido esaminato             concentrazione di </w:t>
      </w:r>
      <w:proofErr w:type="spellStart"/>
      <w:r w:rsidRPr="00517033">
        <w:rPr>
          <w:rFonts w:ascii="Verdana" w:eastAsia="Times New Roman" w:hAnsi="Verdana" w:cs="Times New Roman"/>
          <w:color w:val="000000"/>
          <w:sz w:val="15"/>
          <w:szCs w:val="15"/>
        </w:rPr>
        <w:t>IgG</w:t>
      </w:r>
      <w:proofErr w:type="spellEnd"/>
      <w:r w:rsidRPr="00517033">
        <w:rPr>
          <w:rFonts w:ascii="Verdana" w:eastAsia="Times New Roman" w:hAnsi="Verdana" w:cs="Times New Roman"/>
          <w:color w:val="000000"/>
          <w:sz w:val="15"/>
          <w:szCs w:val="15"/>
        </w:rPr>
        <w:t xml:space="preserve"> nel siero</w:t>
      </w:r>
      <w:r w:rsidRPr="00517033">
        <w:rPr>
          <w:rFonts w:ascii="Verdana" w:eastAsia="Times New Roman" w:hAnsi="Verdana" w:cs="Times New Roman"/>
          <w:color w:val="000000"/>
          <w:sz w:val="23"/>
          <w:szCs w:val="23"/>
        </w:rPr>
        <w:br/>
        <w:t>C = ----------------------------------------- x  -----------------------------------------------</w:t>
      </w:r>
      <w:r w:rsidRPr="00517033">
        <w:rPr>
          <w:rFonts w:ascii="Verdana" w:eastAsia="Times New Roman" w:hAnsi="Verdana" w:cs="Times New Roman"/>
          <w:color w:val="000000"/>
          <w:sz w:val="23"/>
          <w:szCs w:val="23"/>
        </w:rPr>
        <w:br/>
        <w:t>               </w:t>
      </w:r>
      <w:r w:rsidRPr="00517033">
        <w:rPr>
          <w:rFonts w:ascii="Verdana" w:eastAsia="Times New Roman" w:hAnsi="Verdana" w:cs="Times New Roman"/>
          <w:color w:val="000000"/>
          <w:sz w:val="15"/>
          <w:szCs w:val="15"/>
        </w:rPr>
        <w:t xml:space="preserve">titolo di anticorpi nel siero                    concentrazione di </w:t>
      </w:r>
      <w:proofErr w:type="spellStart"/>
      <w:r w:rsidRPr="00517033">
        <w:rPr>
          <w:rFonts w:ascii="Verdana" w:eastAsia="Times New Roman" w:hAnsi="Verdana" w:cs="Times New Roman"/>
          <w:color w:val="000000"/>
          <w:sz w:val="15"/>
          <w:szCs w:val="15"/>
        </w:rPr>
        <w:t>IgG</w:t>
      </w:r>
      <w:proofErr w:type="spellEnd"/>
      <w:r w:rsidRPr="00517033">
        <w:rPr>
          <w:rFonts w:ascii="Verdana" w:eastAsia="Times New Roman" w:hAnsi="Verdana" w:cs="Times New Roman"/>
          <w:color w:val="000000"/>
          <w:sz w:val="15"/>
          <w:szCs w:val="15"/>
        </w:rPr>
        <w:t xml:space="preserve"> nel liquido esaminato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Coefficienti significativi di correlazione sono 8 o più per l'occhio, 4 o più per il SNC e oltre 1 per i pazienti con malattia del SNC e AIDS. Se il titolo </w:t>
      </w:r>
      <w:proofErr w:type="spellStart"/>
      <w:r w:rsidRPr="00517033">
        <w:rPr>
          <w:rFonts w:ascii="Verdana" w:eastAsia="Times New Roman" w:hAnsi="Verdana" w:cs="Times New Roman"/>
          <w:color w:val="000000"/>
          <w:sz w:val="23"/>
          <w:szCs w:val="23"/>
        </w:rPr>
        <w:t>sierico</w:t>
      </w:r>
      <w:proofErr w:type="spellEnd"/>
      <w:r w:rsidRPr="00517033">
        <w:rPr>
          <w:rFonts w:ascii="Verdana" w:eastAsia="Times New Roman" w:hAnsi="Verdana" w:cs="Times New Roman"/>
          <w:color w:val="000000"/>
          <w:sz w:val="23"/>
          <w:szCs w:val="23"/>
        </w:rPr>
        <w:t xml:space="preserve"> della prova del colore è di 300 UI/</w:t>
      </w:r>
      <w:proofErr w:type="spellStart"/>
      <w:r w:rsidRPr="00517033">
        <w:rPr>
          <w:rFonts w:ascii="Verdana" w:eastAsia="Times New Roman" w:hAnsi="Verdana" w:cs="Times New Roman"/>
          <w:color w:val="000000"/>
          <w:sz w:val="23"/>
          <w:szCs w:val="23"/>
        </w:rPr>
        <w:t>mL</w:t>
      </w:r>
      <w:proofErr w:type="spellEnd"/>
      <w:r w:rsidRPr="00517033">
        <w:rPr>
          <w:rFonts w:ascii="Verdana" w:eastAsia="Times New Roman" w:hAnsi="Verdana" w:cs="Times New Roman"/>
          <w:color w:val="000000"/>
          <w:sz w:val="23"/>
          <w:szCs w:val="23"/>
        </w:rPr>
        <w:t xml:space="preserve"> o più, molto spesso non è possibile dimostrare la produzione di anticorpi specifici locali, usando questa formula, sia con la prova del colore che con la prova </w:t>
      </w:r>
      <w:proofErr w:type="spellStart"/>
      <w:r w:rsidRPr="00517033">
        <w:rPr>
          <w:rFonts w:ascii="Verdana" w:eastAsia="Times New Roman" w:hAnsi="Verdana" w:cs="Times New Roman"/>
          <w:color w:val="000000"/>
          <w:sz w:val="23"/>
          <w:szCs w:val="23"/>
        </w:rPr>
        <w:t>IgM-IFA</w:t>
      </w:r>
      <w:proofErr w:type="spellEnd"/>
      <w:r w:rsidRPr="00517033">
        <w:rPr>
          <w:rFonts w:ascii="Verdana" w:eastAsia="Times New Roman" w:hAnsi="Verdana" w:cs="Times New Roman"/>
          <w:color w:val="000000"/>
          <w:sz w:val="23"/>
          <w:szCs w:val="23"/>
        </w:rPr>
        <w:t xml:space="preserve">. Anticorpi della classe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possono essere presenti nel liquor.</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11)</w:t>
      </w:r>
      <w:r w:rsidRPr="00517033">
        <w:rPr>
          <w:rFonts w:ascii="Verdana" w:eastAsia="Times New Roman" w:hAnsi="Verdana" w:cs="Times New Roman"/>
          <w:b/>
          <w:bCs/>
          <w:color w:val="000000"/>
          <w:sz w:val="23"/>
          <w:szCs w:val="23"/>
        </w:rPr>
        <w:t>Ricerca degli antigeni del toxoplasma</w:t>
      </w:r>
      <w:r w:rsidRPr="00517033">
        <w:rPr>
          <w:rFonts w:ascii="Verdana" w:eastAsia="Times New Roman" w:hAnsi="Verdana" w:cs="Times New Roman"/>
          <w:color w:val="000000"/>
          <w:sz w:val="23"/>
          <w:szCs w:val="23"/>
        </w:rPr>
        <w:t>: l'antigene può essere ritrovato durante l'infezione acuta, ma non nei soggetti non infetti o in quelli infetti cronicamente. L'antigene si ritrova nel siero, nel liquido amniotico e nel liquor di pochi bambini con malattia congenita.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12)</w:t>
      </w:r>
      <w:r w:rsidRPr="00517033">
        <w:rPr>
          <w:rFonts w:ascii="Verdana" w:eastAsia="Times New Roman" w:hAnsi="Verdana" w:cs="Times New Roman"/>
          <w:b/>
          <w:bCs/>
          <w:color w:val="000000"/>
          <w:sz w:val="23"/>
          <w:szCs w:val="23"/>
        </w:rPr>
        <w:t xml:space="preserve">Western </w:t>
      </w:r>
      <w:proofErr w:type="spellStart"/>
      <w:r w:rsidRPr="00517033">
        <w:rPr>
          <w:rFonts w:ascii="Verdana" w:eastAsia="Times New Roman" w:hAnsi="Verdana" w:cs="Times New Roman"/>
          <w:b/>
          <w:bCs/>
          <w:color w:val="000000"/>
          <w:sz w:val="23"/>
          <w:szCs w:val="23"/>
        </w:rPr>
        <w:t>blot</w:t>
      </w:r>
      <w:proofErr w:type="spellEnd"/>
      <w:r w:rsidRPr="00517033">
        <w:rPr>
          <w:rFonts w:ascii="Verdana" w:eastAsia="Times New Roman" w:hAnsi="Verdana" w:cs="Times New Roman"/>
          <w:color w:val="000000"/>
          <w:sz w:val="23"/>
          <w:szCs w:val="23"/>
        </w:rPr>
        <w:t xml:space="preserve"> </w:t>
      </w:r>
      <w:r w:rsidRPr="00517033">
        <w:rPr>
          <w:rFonts w:ascii="Verdana" w:eastAsia="Times New Roman" w:hAnsi="Verdana" w:cs="Times New Roman"/>
          <w:b/>
          <w:bCs/>
          <w:color w:val="000000"/>
          <w:sz w:val="23"/>
          <w:szCs w:val="23"/>
        </w:rPr>
        <w:t>comparativo</w:t>
      </w:r>
      <w:r w:rsidRPr="00517033">
        <w:rPr>
          <w:rFonts w:ascii="Verdana" w:eastAsia="Times New Roman" w:hAnsi="Verdana" w:cs="Times New Roman"/>
          <w:color w:val="000000"/>
          <w:sz w:val="23"/>
          <w:szCs w:val="23"/>
        </w:rPr>
        <w:t>: del siero di una madre e di un bambino. L'infezione congenita è sospettata quando il siero della madre e il siero del bambino contengono anticorpi che reagiscono con differenti antigeni del toxoplasma.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13)</w:t>
      </w:r>
      <w:r w:rsidRPr="00517033">
        <w:rPr>
          <w:rFonts w:ascii="Verdana" w:eastAsia="Times New Roman" w:hAnsi="Verdana" w:cs="Times New Roman"/>
          <w:b/>
          <w:bCs/>
          <w:color w:val="000000"/>
          <w:sz w:val="23"/>
          <w:szCs w:val="23"/>
        </w:rPr>
        <w:t xml:space="preserve">Prova </w:t>
      </w:r>
      <w:proofErr w:type="spellStart"/>
      <w:r w:rsidRPr="00517033">
        <w:rPr>
          <w:rFonts w:ascii="Verdana" w:eastAsia="Times New Roman" w:hAnsi="Verdana" w:cs="Times New Roman"/>
          <w:b/>
          <w:bCs/>
          <w:color w:val="000000"/>
          <w:sz w:val="23"/>
          <w:szCs w:val="23"/>
        </w:rPr>
        <w:t>immuno-enzimatica</w:t>
      </w:r>
      <w:proofErr w:type="spellEnd"/>
      <w:r w:rsidRPr="00517033">
        <w:rPr>
          <w:rFonts w:ascii="Verdana" w:eastAsia="Times New Roman" w:hAnsi="Verdana" w:cs="Times New Roman"/>
          <w:b/>
          <w:bCs/>
          <w:color w:val="000000"/>
          <w:sz w:val="23"/>
          <w:szCs w:val="23"/>
        </w:rPr>
        <w:t xml:space="preserve"> di filtrazione</w:t>
      </w:r>
      <w:r w:rsidRPr="00517033">
        <w:rPr>
          <w:rFonts w:ascii="Verdana" w:eastAsia="Times New Roman" w:hAnsi="Verdana" w:cs="Times New Roman"/>
          <w:color w:val="000000"/>
          <w:sz w:val="23"/>
          <w:szCs w:val="23"/>
        </w:rPr>
        <w:t xml:space="preserve">: la prova si esegue usando membrane </w:t>
      </w:r>
      <w:proofErr w:type="spellStart"/>
      <w:r w:rsidRPr="00517033">
        <w:rPr>
          <w:rFonts w:ascii="Verdana" w:eastAsia="Times New Roman" w:hAnsi="Verdana" w:cs="Times New Roman"/>
          <w:color w:val="000000"/>
          <w:sz w:val="23"/>
          <w:szCs w:val="23"/>
        </w:rPr>
        <w:t>micropori</w:t>
      </w:r>
      <w:proofErr w:type="spellEnd"/>
      <w:r w:rsidRPr="00517033">
        <w:rPr>
          <w:rFonts w:ascii="Verdana" w:eastAsia="Times New Roman" w:hAnsi="Verdana" w:cs="Times New Roman"/>
          <w:color w:val="000000"/>
          <w:sz w:val="23"/>
          <w:szCs w:val="23"/>
        </w:rPr>
        <w:t xml:space="preserve">, che permettono simultaneamente lo studio della specificità </w:t>
      </w:r>
      <w:proofErr w:type="spellStart"/>
      <w:r w:rsidRPr="00517033">
        <w:rPr>
          <w:rFonts w:ascii="Verdana" w:eastAsia="Times New Roman" w:hAnsi="Verdana" w:cs="Times New Roman"/>
          <w:color w:val="000000"/>
          <w:sz w:val="23"/>
          <w:szCs w:val="23"/>
        </w:rPr>
        <w:t>anticorpale</w:t>
      </w:r>
      <w:proofErr w:type="spellEnd"/>
      <w:r w:rsidRPr="00517033">
        <w:rPr>
          <w:rFonts w:ascii="Verdana" w:eastAsia="Times New Roman" w:hAnsi="Verdana" w:cs="Times New Roman"/>
          <w:color w:val="000000"/>
          <w:sz w:val="23"/>
          <w:szCs w:val="23"/>
        </w:rPr>
        <w:t xml:space="preserve"> con l'</w:t>
      </w:r>
      <w:proofErr w:type="spellStart"/>
      <w:r w:rsidRPr="00517033">
        <w:rPr>
          <w:rFonts w:ascii="Verdana" w:eastAsia="Times New Roman" w:hAnsi="Verdana" w:cs="Times New Roman"/>
          <w:color w:val="000000"/>
          <w:sz w:val="23"/>
          <w:szCs w:val="23"/>
        </w:rPr>
        <w:t>immunoprecipitazione</w:t>
      </w:r>
      <w:proofErr w:type="spellEnd"/>
      <w:r w:rsidRPr="00517033">
        <w:rPr>
          <w:rFonts w:ascii="Verdana" w:eastAsia="Times New Roman" w:hAnsi="Verdana" w:cs="Times New Roman"/>
          <w:color w:val="000000"/>
          <w:sz w:val="23"/>
          <w:szCs w:val="23"/>
        </w:rPr>
        <w:t xml:space="preserve"> e la caratterizzazione dell'isotipo </w:t>
      </w:r>
      <w:proofErr w:type="spellStart"/>
      <w:r w:rsidRPr="00517033">
        <w:rPr>
          <w:rFonts w:ascii="Verdana" w:eastAsia="Times New Roman" w:hAnsi="Verdana" w:cs="Times New Roman"/>
          <w:color w:val="000000"/>
          <w:sz w:val="23"/>
          <w:szCs w:val="23"/>
        </w:rPr>
        <w:t>anticorpale</w:t>
      </w:r>
      <w:proofErr w:type="spellEnd"/>
      <w:r w:rsidRPr="00517033">
        <w:rPr>
          <w:rFonts w:ascii="Verdana" w:eastAsia="Times New Roman" w:hAnsi="Verdana" w:cs="Times New Roman"/>
          <w:color w:val="000000"/>
          <w:sz w:val="23"/>
          <w:szCs w:val="23"/>
        </w:rPr>
        <w:t xml:space="preserve"> con l'</w:t>
      </w:r>
      <w:proofErr w:type="spellStart"/>
      <w:r w:rsidRPr="00517033">
        <w:rPr>
          <w:rFonts w:ascii="Verdana" w:eastAsia="Times New Roman" w:hAnsi="Verdana" w:cs="Times New Roman"/>
          <w:color w:val="000000"/>
          <w:sz w:val="23"/>
          <w:szCs w:val="23"/>
        </w:rPr>
        <w:t>immunofiltrazione</w:t>
      </w:r>
      <w:proofErr w:type="spellEnd"/>
      <w:r w:rsidRPr="00517033">
        <w:rPr>
          <w:rFonts w:ascii="Verdana" w:eastAsia="Times New Roman" w:hAnsi="Verdana" w:cs="Times New Roman"/>
          <w:color w:val="000000"/>
          <w:sz w:val="23"/>
          <w:szCs w:val="23"/>
        </w:rPr>
        <w:t xml:space="preserve"> per mezzo di anticorpi, marcati con enzimi. Questo metodo è capace d'identificare l'85% dei casi d'infezione congenita nei primi giorni di vita. E' ancora da sottoporre a valutazione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14) </w:t>
      </w:r>
      <w:proofErr w:type="spellStart"/>
      <w:r w:rsidRPr="00517033">
        <w:rPr>
          <w:rFonts w:ascii="Verdana" w:eastAsia="Times New Roman" w:hAnsi="Verdana" w:cs="Times New Roman"/>
          <w:color w:val="000000"/>
          <w:sz w:val="23"/>
          <w:szCs w:val="23"/>
        </w:rPr>
        <w:t>P</w:t>
      </w:r>
      <w:r w:rsidRPr="00517033">
        <w:rPr>
          <w:rFonts w:ascii="Verdana" w:eastAsia="Times New Roman" w:hAnsi="Verdana" w:cs="Times New Roman"/>
          <w:b/>
          <w:bCs/>
          <w:color w:val="000000"/>
          <w:sz w:val="23"/>
          <w:szCs w:val="23"/>
        </w:rPr>
        <w:t>olymerase</w:t>
      </w:r>
      <w:proofErr w:type="spellEnd"/>
      <w:r w:rsidRPr="00517033">
        <w:rPr>
          <w:rFonts w:ascii="Verdana" w:eastAsia="Times New Roman" w:hAnsi="Verdana" w:cs="Times New Roman"/>
          <w:b/>
          <w:bCs/>
          <w:color w:val="000000"/>
          <w:sz w:val="23"/>
          <w:szCs w:val="23"/>
        </w:rPr>
        <w:t xml:space="preserve"> </w:t>
      </w:r>
      <w:proofErr w:type="spellStart"/>
      <w:r w:rsidRPr="00517033">
        <w:rPr>
          <w:rFonts w:ascii="Verdana" w:eastAsia="Times New Roman" w:hAnsi="Verdana" w:cs="Times New Roman"/>
          <w:b/>
          <w:bCs/>
          <w:color w:val="000000"/>
          <w:sz w:val="23"/>
          <w:szCs w:val="23"/>
        </w:rPr>
        <w:t>chain</w:t>
      </w:r>
      <w:proofErr w:type="spellEnd"/>
      <w:r w:rsidRPr="00517033">
        <w:rPr>
          <w:rFonts w:ascii="Verdana" w:eastAsia="Times New Roman" w:hAnsi="Verdana" w:cs="Times New Roman"/>
          <w:b/>
          <w:bCs/>
          <w:color w:val="000000"/>
          <w:sz w:val="23"/>
          <w:szCs w:val="23"/>
        </w:rPr>
        <w:t xml:space="preserve"> </w:t>
      </w:r>
      <w:proofErr w:type="spellStart"/>
      <w:r w:rsidRPr="00517033">
        <w:rPr>
          <w:rFonts w:ascii="Verdana" w:eastAsia="Times New Roman" w:hAnsi="Verdana" w:cs="Times New Roman"/>
          <w:b/>
          <w:bCs/>
          <w:color w:val="000000"/>
          <w:sz w:val="23"/>
          <w:szCs w:val="23"/>
        </w:rPr>
        <w:t>reaction</w:t>
      </w:r>
      <w:proofErr w:type="spellEnd"/>
      <w:r w:rsidRPr="00517033">
        <w:rPr>
          <w:rFonts w:ascii="Verdana" w:eastAsia="Times New Roman" w:hAnsi="Verdana" w:cs="Times New Roman"/>
          <w:b/>
          <w:bCs/>
          <w:color w:val="000000"/>
          <w:sz w:val="23"/>
          <w:szCs w:val="23"/>
        </w:rPr>
        <w:t xml:space="preserve"> (PCR)</w:t>
      </w:r>
      <w:r w:rsidRPr="00517033">
        <w:rPr>
          <w:rFonts w:ascii="Verdana" w:eastAsia="Times New Roman" w:hAnsi="Verdana" w:cs="Times New Roman"/>
          <w:color w:val="000000"/>
          <w:sz w:val="23"/>
          <w:szCs w:val="23"/>
        </w:rPr>
        <w:t>: viene usata amplificando il DNA del toxoplasma, che può essere identificato usando una sonda DNA. La dimostrazione di un gene (B1) ripetuto del toxoplasma, nel liquido amniotico, rappresenta il metodo di scelta per la diagnosi di TC nel feto. La sensibilità e la specificità di questa prova nel liquido amniotico, ottenuto alla 18° settimana o più di gestazione, è di circa il 95%. La PCR dell'umor vitreo è utile per la diagnosi di toxoplasmosi oculare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15)</w:t>
      </w:r>
      <w:r w:rsidRPr="00517033">
        <w:rPr>
          <w:rFonts w:ascii="Verdana" w:eastAsia="Times New Roman" w:hAnsi="Verdana" w:cs="Times New Roman"/>
          <w:b/>
          <w:bCs/>
          <w:color w:val="000000"/>
          <w:sz w:val="23"/>
          <w:szCs w:val="23"/>
        </w:rPr>
        <w:t>Blastogenesi linfocitaria verso gli antigeni del toxoplasma</w:t>
      </w:r>
      <w:r w:rsidRPr="00517033">
        <w:rPr>
          <w:rFonts w:ascii="Verdana" w:eastAsia="Times New Roman" w:hAnsi="Verdana" w:cs="Times New Roman"/>
          <w:color w:val="000000"/>
          <w:sz w:val="23"/>
          <w:szCs w:val="23"/>
        </w:rPr>
        <w:t>: questa prova viene usata per la diagnosi di TC, se la diagnosi non è ancora sicura e le altre prove sono risultate negative. Tuttavia una prova negativa non esclude la diagnosi, perché molti lattanti infettati non rispondono agli antigeni del toxoplasma nel periodo neonatale.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rPr>
          <w:rFonts w:ascii="Verdana" w:eastAsia="Times New Roman" w:hAnsi="Verdana" w:cs="Times New Roman"/>
          <w:b/>
          <w:bCs/>
          <w:color w:val="000000"/>
          <w:sz w:val="23"/>
          <w:szCs w:val="23"/>
        </w:rPr>
      </w:pPr>
      <w:r w:rsidRPr="00517033">
        <w:rPr>
          <w:rFonts w:ascii="Verdana" w:eastAsia="Times New Roman" w:hAnsi="Verdana" w:cs="Times New Roman"/>
          <w:b/>
          <w:bCs/>
          <w:color w:val="000000"/>
          <w:sz w:val="23"/>
          <w:szCs w:val="23"/>
        </w:rPr>
        <w:t>La diagnosi nella donna in stato di gravidanza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Eccetto che in rari casi, soltanto le infezioni primitive che avvengono durante la gestazione, possono portare a infezione fetale. Ma la diagnosi clinica di T in una donna gravida è complessa, perché la maggior parte delle donne che hanno una T acquisita sono asintomatiche, salvo alcune che presentano una </w:t>
      </w:r>
      <w:proofErr w:type="spellStart"/>
      <w:r w:rsidRPr="00517033">
        <w:rPr>
          <w:rFonts w:ascii="Verdana" w:eastAsia="Times New Roman" w:hAnsi="Verdana" w:cs="Times New Roman"/>
          <w:color w:val="000000"/>
          <w:sz w:val="23"/>
          <w:szCs w:val="23"/>
        </w:rPr>
        <w:t>linfoadenopatia</w:t>
      </w:r>
      <w:proofErr w:type="spellEnd"/>
      <w:r w:rsidRPr="00517033">
        <w:rPr>
          <w:rFonts w:ascii="Verdana" w:eastAsia="Times New Roman" w:hAnsi="Verdana" w:cs="Times New Roman"/>
          <w:color w:val="000000"/>
          <w:sz w:val="23"/>
          <w:szCs w:val="23"/>
        </w:rPr>
        <w:t xml:space="preserve"> </w:t>
      </w:r>
      <w:r w:rsidRPr="00517033">
        <w:rPr>
          <w:rFonts w:ascii="Verdana" w:eastAsia="Times New Roman" w:hAnsi="Verdana" w:cs="Times New Roman"/>
          <w:color w:val="000000"/>
          <w:sz w:val="23"/>
          <w:szCs w:val="23"/>
        </w:rPr>
        <w:lastRenderedPageBreak/>
        <w:t>cervicale o un quadro clinico mononucleosi-simile: per questa ragione la ricerca di anticorpi specifici si rende necessaria.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Le prove sierologiche sono il principale mezzo di diagnosi, ma i loro risultati vanno, come abbiamo visto, interpretati con cautela.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La ricerca degli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non ci permette di differenziare l'infezione primaria acuta dalle infezioni latenti di lunga durata. Le prove più usate per la ricerca degli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sono, come abbiamo visto, quelle dell'immunofluorescenza indiretta e dell'ELISA. Una prova positiva per gli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alla fluorescenza indiretta o alle prove ELISA è confermata da alti titoli (1.000 o più) alla prova del colore di </w:t>
      </w:r>
      <w:proofErr w:type="spellStart"/>
      <w:r w:rsidRPr="00517033">
        <w:rPr>
          <w:rFonts w:ascii="Verdana" w:eastAsia="Times New Roman" w:hAnsi="Verdana" w:cs="Times New Roman"/>
          <w:color w:val="000000"/>
          <w:sz w:val="23"/>
          <w:szCs w:val="23"/>
        </w:rPr>
        <w:t>Sabin-Feldman</w:t>
      </w:r>
      <w:proofErr w:type="spellEnd"/>
      <w:r w:rsidRPr="00517033">
        <w:rPr>
          <w:rFonts w:ascii="Verdana" w:eastAsia="Times New Roman" w:hAnsi="Verdana" w:cs="Times New Roman"/>
          <w:color w:val="000000"/>
          <w:sz w:val="23"/>
          <w:szCs w:val="23"/>
        </w:rPr>
        <w:t xml:space="preserve">. Essi raggiungono un picco 1-2 mesi dopo l'infezione e restano positivi </w:t>
      </w:r>
      <w:proofErr w:type="spellStart"/>
      <w:r w:rsidRPr="00517033">
        <w:rPr>
          <w:rFonts w:ascii="Verdana" w:eastAsia="Times New Roman" w:hAnsi="Verdana" w:cs="Times New Roman"/>
          <w:color w:val="000000"/>
          <w:sz w:val="23"/>
          <w:szCs w:val="23"/>
        </w:rPr>
        <w:t>indefinitivamente</w:t>
      </w:r>
      <w:proofErr w:type="spellEnd"/>
      <w:r w:rsidRPr="00517033">
        <w:rPr>
          <w:rFonts w:ascii="Verdana" w:eastAsia="Times New Roman" w:hAnsi="Verdana" w:cs="Times New Roman"/>
          <w:color w:val="000000"/>
          <w:sz w:val="23"/>
          <w:szCs w:val="23"/>
        </w:rPr>
        <w:t xml:space="preserve">; i pazienti con </w:t>
      </w:r>
      <w:proofErr w:type="spellStart"/>
      <w:r w:rsidRPr="00517033">
        <w:rPr>
          <w:rFonts w:ascii="Verdana" w:eastAsia="Times New Roman" w:hAnsi="Verdana" w:cs="Times New Roman"/>
          <w:color w:val="000000"/>
          <w:sz w:val="23"/>
          <w:szCs w:val="23"/>
        </w:rPr>
        <w:t>sieroconversione</w:t>
      </w:r>
      <w:proofErr w:type="spellEnd"/>
      <w:r w:rsidRPr="00517033">
        <w:rPr>
          <w:rFonts w:ascii="Verdana" w:eastAsia="Times New Roman" w:hAnsi="Verdana" w:cs="Times New Roman"/>
          <w:color w:val="000000"/>
          <w:sz w:val="23"/>
          <w:szCs w:val="23"/>
        </w:rPr>
        <w:t xml:space="preserve"> o con aumento del titolo di almeno 4 volte debbono essere sottoposti alla ricerca delle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specifiche, presso un laboratorio specializzato, per confermare l'infezione acuta.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Come abbiamo visto, molte altre prove sono disponibili per determinare l'acuzie dell'infezione materna, attraverso la ricerca di anticorpi anti-toxoplasma delle classi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w:t>
      </w:r>
      <w:proofErr w:type="spellStart"/>
      <w:r w:rsidRPr="00517033">
        <w:rPr>
          <w:rFonts w:ascii="Verdana" w:eastAsia="Times New Roman" w:hAnsi="Verdana" w:cs="Times New Roman"/>
          <w:color w:val="000000"/>
          <w:sz w:val="23"/>
          <w:szCs w:val="23"/>
        </w:rPr>
        <w:t>IgA</w:t>
      </w:r>
      <w:proofErr w:type="spellEnd"/>
      <w:r w:rsidRPr="00517033">
        <w:rPr>
          <w:rFonts w:ascii="Verdana" w:eastAsia="Times New Roman" w:hAnsi="Verdana" w:cs="Times New Roman"/>
          <w:color w:val="000000"/>
          <w:sz w:val="23"/>
          <w:szCs w:val="23"/>
        </w:rPr>
        <w:t xml:space="preserve"> e </w:t>
      </w:r>
      <w:proofErr w:type="spellStart"/>
      <w:r w:rsidRPr="00517033">
        <w:rPr>
          <w:rFonts w:ascii="Verdana" w:eastAsia="Times New Roman" w:hAnsi="Verdana" w:cs="Times New Roman"/>
          <w:color w:val="000000"/>
          <w:sz w:val="23"/>
          <w:szCs w:val="23"/>
        </w:rPr>
        <w:t>IgE</w:t>
      </w:r>
      <w:proofErr w:type="spellEnd"/>
      <w:r w:rsidRPr="00517033">
        <w:rPr>
          <w:rFonts w:ascii="Verdana" w:eastAsia="Times New Roman" w:hAnsi="Verdana" w:cs="Times New Roman"/>
          <w:color w:val="000000"/>
          <w:sz w:val="23"/>
          <w:szCs w:val="23"/>
        </w:rPr>
        <w:t xml:space="preserve">. Le prove </w:t>
      </w:r>
      <w:proofErr w:type="spellStart"/>
      <w:r w:rsidRPr="00517033">
        <w:rPr>
          <w:rFonts w:ascii="Verdana" w:eastAsia="Times New Roman" w:hAnsi="Verdana" w:cs="Times New Roman"/>
          <w:color w:val="000000"/>
          <w:sz w:val="23"/>
          <w:szCs w:val="23"/>
        </w:rPr>
        <w:t>immunoenzimatiche</w:t>
      </w:r>
      <w:proofErr w:type="spellEnd"/>
      <w:r w:rsidRPr="00517033">
        <w:rPr>
          <w:rFonts w:ascii="Verdana" w:eastAsia="Times New Roman" w:hAnsi="Verdana" w:cs="Times New Roman"/>
          <w:color w:val="000000"/>
          <w:sz w:val="23"/>
          <w:szCs w:val="23"/>
        </w:rPr>
        <w:t xml:space="preserve"> sono più sensibili rispetto all'immunofluorescenza indiretta per la ricerca delle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L'acuzie dell'infezione può essere determinata anche con le recenti prove per determinare l'avidità dell'anticorpo. Gli anticorpi specifici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possono essere misurabili entro 2 settimane dall'infezione, raggiungono il picco entro un mese, si abbassano in seguito e di solito non sono più dosabili entro 6-9 mesi. In rari casi le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specifiche possono persistere per 2 anni, per cui questo reperto confonde le differenziazione di base: quella di distinguere l'infezione acuta da quella passata.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Gli anticorpi delle classi </w:t>
      </w:r>
      <w:proofErr w:type="spellStart"/>
      <w:r w:rsidRPr="00517033">
        <w:rPr>
          <w:rFonts w:ascii="Verdana" w:eastAsia="Times New Roman" w:hAnsi="Verdana" w:cs="Times New Roman"/>
          <w:color w:val="000000"/>
          <w:sz w:val="23"/>
          <w:szCs w:val="23"/>
        </w:rPr>
        <w:t>IgA</w:t>
      </w:r>
      <w:proofErr w:type="spellEnd"/>
      <w:r w:rsidRPr="00517033">
        <w:rPr>
          <w:rFonts w:ascii="Verdana" w:eastAsia="Times New Roman" w:hAnsi="Verdana" w:cs="Times New Roman"/>
          <w:color w:val="000000"/>
          <w:sz w:val="23"/>
          <w:szCs w:val="23"/>
        </w:rPr>
        <w:t xml:space="preserve"> e </w:t>
      </w:r>
      <w:proofErr w:type="spellStart"/>
      <w:r w:rsidRPr="00517033">
        <w:rPr>
          <w:rFonts w:ascii="Verdana" w:eastAsia="Times New Roman" w:hAnsi="Verdana" w:cs="Times New Roman"/>
          <w:color w:val="000000"/>
          <w:sz w:val="23"/>
          <w:szCs w:val="23"/>
        </w:rPr>
        <w:t>IgE</w:t>
      </w:r>
      <w:proofErr w:type="spellEnd"/>
      <w:r w:rsidRPr="00517033">
        <w:rPr>
          <w:rFonts w:ascii="Verdana" w:eastAsia="Times New Roman" w:hAnsi="Verdana" w:cs="Times New Roman"/>
          <w:color w:val="000000"/>
          <w:sz w:val="23"/>
          <w:szCs w:val="23"/>
        </w:rPr>
        <w:t xml:space="preserve"> si riducono a concentrazioni non misurabili, molto prima di quanto non avvenga per le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tuttavia le prove per dimostrarli sono utili per la diagnosi di infezione congenita e in altri pazienti per i quali siano necessarie informazioni più precise sulla durata dell'infezione, come avviene nelle donne in stato di gravidanza. </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Se viene stabilito attraverso gli esami che si tratta di un'infezione acuta recente, è bene documentare l'infezione usando l'amplificazione PCR del gene B1 del Toxoplasma </w:t>
      </w:r>
      <w:proofErr w:type="spellStart"/>
      <w:r w:rsidRPr="00517033">
        <w:rPr>
          <w:rFonts w:ascii="Verdana" w:eastAsia="Times New Roman" w:hAnsi="Verdana" w:cs="Times New Roman"/>
          <w:color w:val="000000"/>
          <w:sz w:val="23"/>
          <w:szCs w:val="23"/>
        </w:rPr>
        <w:t>gondii</w:t>
      </w:r>
      <w:proofErr w:type="spellEnd"/>
      <w:r w:rsidRPr="00517033">
        <w:rPr>
          <w:rFonts w:ascii="Verdana" w:eastAsia="Times New Roman" w:hAnsi="Verdana" w:cs="Times New Roman"/>
          <w:color w:val="000000"/>
          <w:sz w:val="23"/>
          <w:szCs w:val="23"/>
        </w:rPr>
        <w:t xml:space="preserve"> in un campione di liquido amniotico. La PCR sul liquido amniotico ha sostituito le prove sierologiche o la coltura del sangue fetale, attenuto alla </w:t>
      </w:r>
      <w:proofErr w:type="spellStart"/>
      <w:r w:rsidRPr="00517033">
        <w:rPr>
          <w:rFonts w:ascii="Verdana" w:eastAsia="Times New Roman" w:hAnsi="Verdana" w:cs="Times New Roman"/>
          <w:color w:val="000000"/>
          <w:sz w:val="23"/>
          <w:szCs w:val="23"/>
        </w:rPr>
        <w:t>cordonocentesi</w:t>
      </w:r>
      <w:proofErr w:type="spellEnd"/>
      <w:r w:rsidRPr="00517033">
        <w:rPr>
          <w:rFonts w:ascii="Verdana" w:eastAsia="Times New Roman" w:hAnsi="Verdana" w:cs="Times New Roman"/>
          <w:color w:val="000000"/>
          <w:sz w:val="23"/>
          <w:szCs w:val="23"/>
        </w:rPr>
        <w:t>.</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Se il feto ha subito dei danni di organo, come conseguenza dell'infezione embrionale o fetale, sarà possibile determinarlo con esami seriati all'ecografia, ricercando in particolar modo l'idrocefalo, le calcificazioni intracraniche o l'</w:t>
      </w:r>
      <w:proofErr w:type="spellStart"/>
      <w:r w:rsidRPr="00517033">
        <w:rPr>
          <w:rFonts w:ascii="Verdana" w:eastAsia="Times New Roman" w:hAnsi="Verdana" w:cs="Times New Roman"/>
          <w:color w:val="000000"/>
          <w:sz w:val="23"/>
          <w:szCs w:val="23"/>
        </w:rPr>
        <w:t>organomegalia</w:t>
      </w:r>
      <w:proofErr w:type="spellEnd"/>
      <w:r w:rsidRPr="00517033">
        <w:rPr>
          <w:rFonts w:ascii="Verdana" w:eastAsia="Times New Roman" w:hAnsi="Verdana" w:cs="Times New Roman"/>
          <w:color w:val="000000"/>
          <w:sz w:val="23"/>
          <w:szCs w:val="23"/>
        </w:rPr>
        <w:t>.</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Nei casi di infezione fetale, sospetta o provata, un trattamento anti-toxoplasma della madre può ridurre o prevenire il danno.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jc w:val="center"/>
        <w:rPr>
          <w:rFonts w:ascii="Verdana" w:eastAsia="Times New Roman" w:hAnsi="Verdana" w:cs="Times New Roman"/>
          <w:color w:val="000000"/>
          <w:sz w:val="19"/>
          <w:szCs w:val="19"/>
        </w:rPr>
      </w:pPr>
      <w:bookmarkStart w:id="1" w:name="FDA"/>
      <w:bookmarkEnd w:id="1"/>
      <w:r w:rsidRPr="00517033">
        <w:rPr>
          <w:rFonts w:ascii="Verdana" w:eastAsia="Times New Roman" w:hAnsi="Verdana" w:cs="Times New Roman"/>
          <w:b/>
          <w:bCs/>
          <w:color w:val="000000"/>
          <w:sz w:val="19"/>
          <w:szCs w:val="19"/>
        </w:rPr>
        <w:t xml:space="preserve">Linee guida per l'interpretazione della sierologica del Toxoplasma </w:t>
      </w:r>
      <w:proofErr w:type="spellStart"/>
      <w:r w:rsidRPr="00517033">
        <w:rPr>
          <w:rFonts w:ascii="Verdana" w:eastAsia="Times New Roman" w:hAnsi="Verdana" w:cs="Times New Roman"/>
          <w:b/>
          <w:bCs/>
          <w:color w:val="000000"/>
          <w:sz w:val="19"/>
          <w:szCs w:val="19"/>
        </w:rPr>
        <w:t>gondii</w:t>
      </w:r>
      <w:proofErr w:type="spellEnd"/>
      <w:r w:rsidRPr="00517033">
        <w:rPr>
          <w:rFonts w:ascii="Verdana" w:eastAsia="Times New Roman" w:hAnsi="Verdana" w:cs="Times New Roman"/>
          <w:b/>
          <w:bCs/>
          <w:color w:val="000000"/>
          <w:sz w:val="19"/>
          <w:szCs w:val="19"/>
        </w:rPr>
        <w:t xml:space="preserve"> in gravidanza (FDA, 1997) </w:t>
      </w:r>
      <w:r w:rsidRPr="00517033">
        <w:rPr>
          <w:rFonts w:ascii="Verdana" w:eastAsia="Times New Roman" w:hAnsi="Verdana" w:cs="Times New Roman"/>
          <w:color w:val="000000"/>
          <w:sz w:val="19"/>
          <w:szCs w:val="19"/>
        </w:rPr>
        <w:t>(&lt; introduzione)</w:t>
      </w:r>
    </w:p>
    <w:tbl>
      <w:tblPr>
        <w:tblW w:w="21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47"/>
        <w:gridCol w:w="1367"/>
        <w:gridCol w:w="1790"/>
        <w:gridCol w:w="1790"/>
      </w:tblGrid>
      <w:tr w:rsidR="00517033" w:rsidRPr="00517033" w:rsidTr="00517033">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proofErr w:type="spellStart"/>
            <w:r w:rsidRPr="00517033">
              <w:rPr>
                <w:rFonts w:ascii="Verdana" w:eastAsia="Times New Roman" w:hAnsi="Verdana" w:cs="Times New Roman"/>
                <w:b/>
                <w:bCs/>
                <w:color w:val="000000"/>
                <w:sz w:val="23"/>
                <w:szCs w:val="23"/>
              </w:rPr>
              <w:t>IgM-positivo</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proofErr w:type="spellStart"/>
            <w:r w:rsidRPr="00517033">
              <w:rPr>
                <w:rFonts w:ascii="Verdana" w:eastAsia="Times New Roman" w:hAnsi="Verdana" w:cs="Times New Roman"/>
                <w:b/>
                <w:bCs/>
                <w:color w:val="000000"/>
                <w:sz w:val="23"/>
                <w:szCs w:val="23"/>
              </w:rPr>
              <w:t>IgM-equivoco</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proofErr w:type="spellStart"/>
            <w:r w:rsidRPr="00517033">
              <w:rPr>
                <w:rFonts w:ascii="Verdana" w:eastAsia="Times New Roman" w:hAnsi="Verdana" w:cs="Times New Roman"/>
                <w:b/>
                <w:bCs/>
                <w:color w:val="000000"/>
                <w:sz w:val="23"/>
                <w:szCs w:val="23"/>
              </w:rPr>
              <w:t>IgM-negativo</w:t>
            </w:r>
            <w:proofErr w:type="spellEnd"/>
          </w:p>
        </w:tc>
      </w:tr>
      <w:tr w:rsidR="00517033" w:rsidRPr="00517033" w:rsidTr="00517033">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b/>
                <w:bCs/>
                <w:color w:val="000000"/>
                <w:sz w:val="23"/>
                <w:szCs w:val="23"/>
              </w:rPr>
            </w:pPr>
            <w:proofErr w:type="spellStart"/>
            <w:r w:rsidRPr="00517033">
              <w:rPr>
                <w:rFonts w:ascii="Verdana" w:eastAsia="Times New Roman" w:hAnsi="Verdana" w:cs="Times New Roman"/>
                <w:b/>
                <w:bCs/>
                <w:color w:val="000000"/>
                <w:sz w:val="23"/>
                <w:szCs w:val="23"/>
              </w:rPr>
              <w:t>IgG</w:t>
            </w:r>
            <w:proofErr w:type="spellEnd"/>
          </w:p>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b/>
                <w:bCs/>
                <w:color w:val="000000"/>
                <w:sz w:val="23"/>
                <w:szCs w:val="23"/>
              </w:rPr>
              <w:t>positivo</w:t>
            </w:r>
          </w:p>
        </w:tc>
        <w:tc>
          <w:tcPr>
            <w:tcW w:w="15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Possibile infezione recente.</w:t>
            </w:r>
          </w:p>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Inviare campione al </w:t>
            </w:r>
            <w:r w:rsidRPr="00517033">
              <w:rPr>
                <w:rFonts w:ascii="Verdana" w:eastAsia="Times New Roman" w:hAnsi="Verdana" w:cs="Times New Roman"/>
                <w:color w:val="000000"/>
                <w:sz w:val="23"/>
                <w:szCs w:val="23"/>
              </w:rPr>
              <w:lastRenderedPageBreak/>
              <w:t>laboratorio di riferimento</w:t>
            </w:r>
          </w:p>
        </w:tc>
        <w:tc>
          <w:tcPr>
            <w:tcW w:w="14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lastRenderedPageBreak/>
              <w:t xml:space="preserve">Infezione da più di un anno o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falsamente positive.</w:t>
            </w:r>
          </w:p>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Ripetere </w:t>
            </w:r>
            <w:r w:rsidRPr="00517033">
              <w:rPr>
                <w:rFonts w:ascii="Verdana" w:eastAsia="Times New Roman" w:hAnsi="Verdana" w:cs="Times New Roman"/>
                <w:color w:val="000000"/>
                <w:sz w:val="23"/>
                <w:szCs w:val="23"/>
              </w:rPr>
              <w:lastRenderedPageBreak/>
              <w:t>l'esame e se il risultato è uguale inviare il campione a un laboratorio di riferimento</w:t>
            </w:r>
          </w:p>
        </w:tc>
        <w:tc>
          <w:tcPr>
            <w:tcW w:w="11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lastRenderedPageBreak/>
              <w:t>Infezione da più di un anno</w:t>
            </w:r>
          </w:p>
        </w:tc>
      </w:tr>
      <w:tr w:rsidR="00517033" w:rsidRPr="00517033" w:rsidTr="00517033">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proofErr w:type="spellStart"/>
            <w:r w:rsidRPr="00517033">
              <w:rPr>
                <w:rFonts w:ascii="Verdana" w:eastAsia="Times New Roman" w:hAnsi="Verdana" w:cs="Times New Roman"/>
                <w:b/>
                <w:bCs/>
                <w:color w:val="000000"/>
                <w:sz w:val="23"/>
                <w:szCs w:val="23"/>
              </w:rPr>
              <w:lastRenderedPageBreak/>
              <w:t>IgG</w:t>
            </w:r>
            <w:proofErr w:type="spellEnd"/>
            <w:r w:rsidRPr="00517033">
              <w:rPr>
                <w:rFonts w:ascii="Verdana" w:eastAsia="Times New Roman" w:hAnsi="Verdana" w:cs="Times New Roman"/>
                <w:b/>
                <w:bCs/>
                <w:color w:val="000000"/>
                <w:sz w:val="23"/>
                <w:szCs w:val="23"/>
              </w:rPr>
              <w:t xml:space="preserve"> equivoco</w:t>
            </w:r>
          </w:p>
        </w:tc>
        <w:tc>
          <w:tcPr>
            <w:tcW w:w="15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Possibile infezione acuta. Ripetere e se il risultato è lo stesso o è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positivo, inviare un campione al laboratorio di riferimento</w:t>
            </w:r>
          </w:p>
        </w:tc>
        <w:tc>
          <w:tcPr>
            <w:tcW w:w="14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Risultato indeterminato. Ripetere la prova</w:t>
            </w:r>
          </w:p>
        </w:tc>
        <w:tc>
          <w:tcPr>
            <w:tcW w:w="11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Risultato indeterminato. Ripetere la prova o ricercare le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con altro tipo di prova</w:t>
            </w:r>
          </w:p>
        </w:tc>
      </w:tr>
      <w:tr w:rsidR="00517033" w:rsidRPr="00517033" w:rsidTr="00517033">
        <w:trPr>
          <w:tblCellSpacing w:w="0" w:type="dxa"/>
          <w:jc w:val="center"/>
        </w:trPr>
        <w:tc>
          <w:tcPr>
            <w:tcW w:w="8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b/>
                <w:bCs/>
                <w:color w:val="000000"/>
                <w:sz w:val="23"/>
                <w:szCs w:val="23"/>
              </w:rPr>
            </w:pPr>
            <w:proofErr w:type="spellStart"/>
            <w:r w:rsidRPr="00517033">
              <w:rPr>
                <w:rFonts w:ascii="Verdana" w:eastAsia="Times New Roman" w:hAnsi="Verdana" w:cs="Times New Roman"/>
                <w:b/>
                <w:bCs/>
                <w:color w:val="000000"/>
                <w:sz w:val="23"/>
                <w:szCs w:val="23"/>
              </w:rPr>
              <w:t>IgG</w:t>
            </w:r>
            <w:proofErr w:type="spellEnd"/>
          </w:p>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b/>
                <w:bCs/>
                <w:color w:val="000000"/>
                <w:sz w:val="23"/>
                <w:szCs w:val="23"/>
              </w:rPr>
              <w:t>negativo</w:t>
            </w:r>
          </w:p>
        </w:tc>
        <w:tc>
          <w:tcPr>
            <w:tcW w:w="15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Infezione acuta o prova falsamente positiva. Ripetere l'esame e se il risultato è uguale, concludere che la prova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è falsamente positiva</w:t>
            </w:r>
          </w:p>
        </w:tc>
        <w:tc>
          <w:tcPr>
            <w:tcW w:w="14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Infezione acuta o prova falsamente positiva. Ripetere e se il risultato è lo stesso concludere che non c'è infezione.</w:t>
            </w:r>
          </w:p>
        </w:tc>
        <w:tc>
          <w:tcPr>
            <w:tcW w:w="1150" w:type="pct"/>
            <w:tcBorders>
              <w:top w:val="outset" w:sz="6" w:space="0" w:color="auto"/>
              <w:left w:val="outset" w:sz="6" w:space="0" w:color="auto"/>
              <w:bottom w:val="outset" w:sz="6" w:space="0" w:color="auto"/>
              <w:right w:val="outset" w:sz="6" w:space="0" w:color="auto"/>
            </w:tcBorders>
            <w:hideMark/>
          </w:tcPr>
          <w:p w:rsidR="00517033" w:rsidRPr="00517033" w:rsidRDefault="00517033" w:rsidP="00517033">
            <w:pPr>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Nessuna prova d'infezione</w:t>
            </w:r>
          </w:p>
        </w:tc>
      </w:tr>
    </w:tbl>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rPr>
          <w:rFonts w:ascii="Verdana" w:eastAsia="Times New Roman" w:hAnsi="Verdana" w:cs="Times New Roman"/>
          <w:b/>
          <w:bCs/>
          <w:color w:val="000000"/>
          <w:sz w:val="23"/>
          <w:szCs w:val="23"/>
        </w:rPr>
      </w:pPr>
      <w:r w:rsidRPr="00517033">
        <w:rPr>
          <w:rFonts w:ascii="Verdana" w:eastAsia="Times New Roman" w:hAnsi="Verdana" w:cs="Times New Roman"/>
          <w:b/>
          <w:bCs/>
          <w:color w:val="000000"/>
          <w:sz w:val="23"/>
          <w:szCs w:val="23"/>
        </w:rPr>
        <w:t>La diagnosi nel neonato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Dopo il parto esistono numerose modalità per cercare una conferma del sospetto d'infezione fetale.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Fra queste in primo luogo l'inoculazione intraperitoneale del tessuto placentare fresco nel topo di laboratorio per coltivare il T (</w:t>
      </w:r>
      <w:proofErr w:type="spellStart"/>
      <w:r w:rsidRPr="00517033">
        <w:rPr>
          <w:rFonts w:ascii="Verdana" w:eastAsia="Times New Roman" w:hAnsi="Verdana" w:cs="Times New Roman"/>
          <w:color w:val="000000"/>
          <w:sz w:val="23"/>
          <w:szCs w:val="23"/>
        </w:rPr>
        <w:t>Kasper</w:t>
      </w:r>
      <w:proofErr w:type="spellEnd"/>
      <w:r w:rsidRPr="00517033">
        <w:rPr>
          <w:rFonts w:ascii="Verdana" w:eastAsia="Times New Roman" w:hAnsi="Verdana" w:cs="Times New Roman"/>
          <w:color w:val="000000"/>
          <w:sz w:val="23"/>
          <w:szCs w:val="23"/>
        </w:rPr>
        <w:t xml:space="preserve"> HL, 2001).</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Molto importante è inoltre la valutazione clinica del neonato con sospetta toxoplasmosi congenita, eventualmente associata a una TC cranica, a una visita oftalmologica, un emocromo completo, la ricerca degli enzimi epatici e l'esame del liquido cerebro-spinale. Accanto a questi esami la ricerca degli anticorpi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w:t>
      </w:r>
      <w:proofErr w:type="spellStart"/>
      <w:r w:rsidRPr="00517033">
        <w:rPr>
          <w:rFonts w:ascii="Verdana" w:eastAsia="Times New Roman" w:hAnsi="Verdana" w:cs="Times New Roman"/>
          <w:color w:val="000000"/>
          <w:sz w:val="23"/>
          <w:szCs w:val="23"/>
        </w:rPr>
        <w:t>IgA</w:t>
      </w:r>
      <w:proofErr w:type="spellEnd"/>
      <w:r w:rsidRPr="00517033">
        <w:rPr>
          <w:rFonts w:ascii="Verdana" w:eastAsia="Times New Roman" w:hAnsi="Verdana" w:cs="Times New Roman"/>
          <w:color w:val="000000"/>
          <w:sz w:val="23"/>
          <w:szCs w:val="23"/>
        </w:rPr>
        <w:t xml:space="preserve"> e </w:t>
      </w:r>
      <w:proofErr w:type="spellStart"/>
      <w:r w:rsidRPr="00517033">
        <w:rPr>
          <w:rFonts w:ascii="Verdana" w:eastAsia="Times New Roman" w:hAnsi="Verdana" w:cs="Times New Roman"/>
          <w:color w:val="000000"/>
          <w:sz w:val="23"/>
          <w:szCs w:val="23"/>
        </w:rPr>
        <w:t>IgE</w:t>
      </w:r>
      <w:proofErr w:type="spellEnd"/>
      <w:r w:rsidRPr="00517033">
        <w:rPr>
          <w:rFonts w:ascii="Verdana" w:eastAsia="Times New Roman" w:hAnsi="Verdana" w:cs="Times New Roman"/>
          <w:color w:val="000000"/>
          <w:sz w:val="23"/>
          <w:szCs w:val="23"/>
        </w:rPr>
        <w:t xml:space="preserve"> fornisce ulteriori argomenti alla diagnosi. A questo proposito bisogna tuttavia ricordare che molti dei lattanti, effettivamente infettati, mancano degli anticorpi specifici della classe </w:t>
      </w:r>
      <w:proofErr w:type="spellStart"/>
      <w:r w:rsidRPr="00517033">
        <w:rPr>
          <w:rFonts w:ascii="Verdana" w:eastAsia="Times New Roman" w:hAnsi="Verdana" w:cs="Times New Roman"/>
          <w:color w:val="000000"/>
          <w:sz w:val="23"/>
          <w:szCs w:val="23"/>
        </w:rPr>
        <w:t>IgM</w:t>
      </w:r>
      <w:proofErr w:type="spellEnd"/>
      <w:r w:rsidRPr="00517033">
        <w:rPr>
          <w:rFonts w:ascii="Verdana" w:eastAsia="Times New Roman" w:hAnsi="Verdana" w:cs="Times New Roman"/>
          <w:color w:val="000000"/>
          <w:sz w:val="23"/>
          <w:szCs w:val="23"/>
        </w:rPr>
        <w:t xml:space="preserve">, mentre la maggior parte di essi ha anticorpi verso l'una </w:t>
      </w:r>
      <w:r w:rsidRPr="00517033">
        <w:rPr>
          <w:rFonts w:ascii="Verdana" w:eastAsia="Times New Roman" w:hAnsi="Verdana" w:cs="Times New Roman"/>
          <w:color w:val="000000"/>
          <w:sz w:val="23"/>
          <w:szCs w:val="23"/>
        </w:rPr>
        <w:lastRenderedPageBreak/>
        <w:t xml:space="preserve">o l'altra delle classi di Ig. Un complesso di prove d'altra parte è in grado di fornire sufficienti documentazioni per raggiungere la diagnosi. Nei casi equivoci può essere usata la trasformazione </w:t>
      </w:r>
      <w:proofErr w:type="spellStart"/>
      <w:r w:rsidRPr="00517033">
        <w:rPr>
          <w:rFonts w:ascii="Verdana" w:eastAsia="Times New Roman" w:hAnsi="Verdana" w:cs="Times New Roman"/>
          <w:color w:val="000000"/>
          <w:sz w:val="23"/>
          <w:szCs w:val="23"/>
        </w:rPr>
        <w:t>blastica</w:t>
      </w:r>
      <w:proofErr w:type="spellEnd"/>
      <w:r w:rsidRPr="00517033">
        <w:rPr>
          <w:rFonts w:ascii="Verdana" w:eastAsia="Times New Roman" w:hAnsi="Verdana" w:cs="Times New Roman"/>
          <w:color w:val="000000"/>
          <w:sz w:val="23"/>
          <w:szCs w:val="23"/>
        </w:rPr>
        <w:t xml:space="preserve"> dei linfociti in risposta agli antigeni di lisati di toxoplasma. Tuttavia questa prova è negativa in circa la metà dei neonati infetti, ma diviene positiva in tutti all'età di un anno.</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 xml:space="preserve">Gli anticorpi </w:t>
      </w:r>
      <w:proofErr w:type="spellStart"/>
      <w:r w:rsidRPr="00517033">
        <w:rPr>
          <w:rFonts w:ascii="Verdana" w:eastAsia="Times New Roman" w:hAnsi="Verdana" w:cs="Times New Roman"/>
          <w:color w:val="000000"/>
          <w:sz w:val="23"/>
          <w:szCs w:val="23"/>
        </w:rPr>
        <w:t>IgG</w:t>
      </w:r>
      <w:proofErr w:type="spellEnd"/>
      <w:r w:rsidRPr="00517033">
        <w:rPr>
          <w:rFonts w:ascii="Verdana" w:eastAsia="Times New Roman" w:hAnsi="Verdana" w:cs="Times New Roman"/>
          <w:color w:val="000000"/>
          <w:sz w:val="23"/>
          <w:szCs w:val="23"/>
        </w:rPr>
        <w:t xml:space="preserve"> si abbassano durante il trattamento nel primo anno di vita, ma si assiste a un rimbalzo sierologico in quasi tutti i casi dopo la sospensione della terapia. Anche questo fenomeno può risultare utile nella diagnosi dei casi dubbi.</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rPr>
          <w:rFonts w:ascii="Verdana" w:eastAsia="Times New Roman" w:hAnsi="Verdana" w:cs="Times New Roman"/>
          <w:b/>
          <w:bCs/>
          <w:color w:val="000000"/>
          <w:sz w:val="23"/>
          <w:szCs w:val="23"/>
        </w:rPr>
      </w:pPr>
      <w:r w:rsidRPr="00517033">
        <w:rPr>
          <w:rFonts w:ascii="Verdana" w:eastAsia="Times New Roman" w:hAnsi="Verdana" w:cs="Times New Roman"/>
          <w:b/>
          <w:bCs/>
          <w:color w:val="000000"/>
          <w:sz w:val="23"/>
          <w:szCs w:val="23"/>
        </w:rPr>
        <w:t>Screening di massa</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In molti Paesi europei con alta incidenza di TC vengono praticati screening di massa sia nelle madri che nei lattanti, con dosaggi mensili delle prove nelle donne in stato di gravidanza: queste prove in serie sono capaci di stabilire il momento preciso dell'infezione materna, ma ovviamente richiedono un sistema complesso di raccolta di siero, stoccaggio, e metodiche di trattamento (</w:t>
      </w:r>
      <w:proofErr w:type="spellStart"/>
      <w:r w:rsidRPr="00517033">
        <w:rPr>
          <w:rFonts w:ascii="Verdana" w:eastAsia="Times New Roman" w:hAnsi="Verdana" w:cs="Times New Roman"/>
          <w:color w:val="000000"/>
          <w:sz w:val="23"/>
          <w:szCs w:val="23"/>
        </w:rPr>
        <w:t>Remington</w:t>
      </w:r>
      <w:proofErr w:type="spellEnd"/>
      <w:r w:rsidRPr="00517033">
        <w:rPr>
          <w:rFonts w:ascii="Verdana" w:eastAsia="Times New Roman" w:hAnsi="Verdana" w:cs="Times New Roman"/>
          <w:color w:val="000000"/>
          <w:sz w:val="23"/>
          <w:szCs w:val="23"/>
        </w:rPr>
        <w:t xml:space="preserve"> JS </w:t>
      </w:r>
      <w:proofErr w:type="spellStart"/>
      <w:r w:rsidRPr="00517033">
        <w:rPr>
          <w:rFonts w:ascii="Verdana" w:eastAsia="Times New Roman" w:hAnsi="Verdana" w:cs="Times New Roman"/>
          <w:color w:val="000000"/>
          <w:sz w:val="23"/>
          <w:szCs w:val="23"/>
        </w:rPr>
        <w:t>et</w:t>
      </w:r>
      <w:proofErr w:type="spellEnd"/>
      <w:r w:rsidRPr="00517033">
        <w:rPr>
          <w:rFonts w:ascii="Verdana" w:eastAsia="Times New Roman" w:hAnsi="Verdana" w:cs="Times New Roman"/>
          <w:color w:val="000000"/>
          <w:sz w:val="23"/>
          <w:szCs w:val="23"/>
        </w:rPr>
        <w:t xml:space="preserve"> al., 2000).</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r w:rsidRPr="00517033">
        <w:rPr>
          <w:rFonts w:ascii="Verdana" w:eastAsia="Times New Roman" w:hAnsi="Verdana" w:cs="Times New Roman"/>
          <w:color w:val="000000"/>
          <w:sz w:val="23"/>
          <w:szCs w:val="23"/>
        </w:rPr>
        <w:t>Gli screening neonatali (</w:t>
      </w:r>
      <w:proofErr w:type="spellStart"/>
      <w:r w:rsidRPr="00517033">
        <w:rPr>
          <w:rFonts w:ascii="Verdana" w:eastAsia="Times New Roman" w:hAnsi="Verdana" w:cs="Times New Roman"/>
          <w:color w:val="000000"/>
          <w:sz w:val="23"/>
          <w:szCs w:val="23"/>
        </w:rPr>
        <w:t>Guerina</w:t>
      </w:r>
      <w:proofErr w:type="spellEnd"/>
      <w:r w:rsidRPr="00517033">
        <w:rPr>
          <w:rFonts w:ascii="Verdana" w:eastAsia="Times New Roman" w:hAnsi="Verdana" w:cs="Times New Roman"/>
          <w:color w:val="000000"/>
          <w:sz w:val="23"/>
          <w:szCs w:val="23"/>
        </w:rPr>
        <w:t xml:space="preserve"> NG </w:t>
      </w:r>
      <w:proofErr w:type="spellStart"/>
      <w:r w:rsidRPr="00517033">
        <w:rPr>
          <w:rFonts w:ascii="Verdana" w:eastAsia="Times New Roman" w:hAnsi="Verdana" w:cs="Times New Roman"/>
          <w:color w:val="000000"/>
          <w:sz w:val="23"/>
          <w:szCs w:val="23"/>
        </w:rPr>
        <w:t>et</w:t>
      </w:r>
      <w:proofErr w:type="spellEnd"/>
      <w:r w:rsidRPr="00517033">
        <w:rPr>
          <w:rFonts w:ascii="Verdana" w:eastAsia="Times New Roman" w:hAnsi="Verdana" w:cs="Times New Roman"/>
          <w:color w:val="000000"/>
          <w:sz w:val="23"/>
          <w:szCs w:val="23"/>
        </w:rPr>
        <w:t xml:space="preserve"> al, 1994, CDC 2000) per la TC identificano le infezioni subcliniche: un trattamento precoce può ridurre le più gravi sequele a lungo termine.</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rPr>
      </w:pP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3"/>
          <w:szCs w:val="23"/>
          <w:lang w:val="en-US"/>
        </w:rPr>
      </w:pPr>
      <w:proofErr w:type="spellStart"/>
      <w:r w:rsidRPr="00517033">
        <w:rPr>
          <w:rFonts w:ascii="Verdana" w:eastAsia="Times New Roman" w:hAnsi="Verdana" w:cs="Times New Roman"/>
          <w:b/>
          <w:bCs/>
          <w:color w:val="000000"/>
          <w:sz w:val="23"/>
          <w:szCs w:val="23"/>
          <w:lang w:val="en-US"/>
        </w:rPr>
        <w:t>Bibliografia</w:t>
      </w:r>
      <w:proofErr w:type="spellEnd"/>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lang w:val="en-US"/>
        </w:rPr>
      </w:pPr>
      <w:r w:rsidRPr="00517033">
        <w:rPr>
          <w:rFonts w:ascii="Verdana" w:eastAsia="Times New Roman" w:hAnsi="Verdana" w:cs="Times New Roman"/>
          <w:color w:val="000000"/>
          <w:sz w:val="21"/>
          <w:szCs w:val="21"/>
          <w:lang w:val="en-US"/>
        </w:rPr>
        <w:t xml:space="preserve">Boyer KM - </w:t>
      </w:r>
      <w:proofErr w:type="spellStart"/>
      <w:r w:rsidRPr="00517033">
        <w:rPr>
          <w:rFonts w:ascii="Verdana" w:eastAsia="Times New Roman" w:hAnsi="Verdana" w:cs="Times New Roman"/>
          <w:color w:val="000000"/>
          <w:sz w:val="21"/>
          <w:szCs w:val="21"/>
          <w:lang w:val="en-US"/>
        </w:rPr>
        <w:t>Pediatr</w:t>
      </w:r>
      <w:proofErr w:type="spellEnd"/>
      <w:r w:rsidRPr="00517033">
        <w:rPr>
          <w:rFonts w:ascii="Verdana" w:eastAsia="Times New Roman" w:hAnsi="Verdana" w:cs="Times New Roman"/>
          <w:color w:val="000000"/>
          <w:sz w:val="21"/>
          <w:szCs w:val="21"/>
          <w:lang w:val="en-US"/>
        </w:rPr>
        <w:t xml:space="preserve"> Infect </w:t>
      </w:r>
      <w:proofErr w:type="spellStart"/>
      <w:r w:rsidRPr="00517033">
        <w:rPr>
          <w:rFonts w:ascii="Verdana" w:eastAsia="Times New Roman" w:hAnsi="Verdana" w:cs="Times New Roman"/>
          <w:color w:val="000000"/>
          <w:sz w:val="21"/>
          <w:szCs w:val="21"/>
          <w:lang w:val="en-US"/>
        </w:rPr>
        <w:t>Dis</w:t>
      </w:r>
      <w:proofErr w:type="spellEnd"/>
      <w:r w:rsidRPr="00517033">
        <w:rPr>
          <w:rFonts w:ascii="Verdana" w:eastAsia="Times New Roman" w:hAnsi="Verdana" w:cs="Times New Roman"/>
          <w:color w:val="000000"/>
          <w:sz w:val="21"/>
          <w:szCs w:val="21"/>
          <w:lang w:val="en-US"/>
        </w:rPr>
        <w:t xml:space="preserve"> J 20, 59-60, 2001</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lang w:val="en-US"/>
        </w:rPr>
      </w:pPr>
      <w:r w:rsidRPr="00517033">
        <w:rPr>
          <w:rFonts w:ascii="Verdana" w:eastAsia="Times New Roman" w:hAnsi="Verdana" w:cs="Times New Roman"/>
          <w:color w:val="000000"/>
          <w:sz w:val="21"/>
          <w:szCs w:val="21"/>
          <w:lang w:val="en-US"/>
        </w:rPr>
        <w:t>CDC - Preventing congenital toxoplasmosis - MMWR 49, RR 2, pag.57-72, 2000</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lang w:val="en-US"/>
        </w:rPr>
      </w:pPr>
      <w:r w:rsidRPr="00517033">
        <w:rPr>
          <w:rFonts w:ascii="Verdana" w:eastAsia="Times New Roman" w:hAnsi="Verdana" w:cs="Times New Roman"/>
          <w:color w:val="000000"/>
          <w:sz w:val="21"/>
          <w:szCs w:val="21"/>
          <w:lang w:val="en-US"/>
        </w:rPr>
        <w:t>FDA Public Health Advisory 1997; http://www.fda.goc/cdrh/toxopla.html</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lang w:val="en-US"/>
        </w:rPr>
      </w:pPr>
      <w:proofErr w:type="spellStart"/>
      <w:r w:rsidRPr="00517033">
        <w:rPr>
          <w:rFonts w:ascii="Verdana" w:eastAsia="Times New Roman" w:hAnsi="Verdana" w:cs="Times New Roman"/>
          <w:color w:val="000000"/>
          <w:sz w:val="21"/>
          <w:szCs w:val="21"/>
          <w:lang w:val="en-US"/>
        </w:rPr>
        <w:t>Guerina</w:t>
      </w:r>
      <w:proofErr w:type="spellEnd"/>
      <w:r w:rsidRPr="00517033">
        <w:rPr>
          <w:rFonts w:ascii="Verdana" w:eastAsia="Times New Roman" w:hAnsi="Verdana" w:cs="Times New Roman"/>
          <w:color w:val="000000"/>
          <w:sz w:val="21"/>
          <w:szCs w:val="21"/>
          <w:lang w:val="en-US"/>
        </w:rPr>
        <w:t xml:space="preserve"> NG, Hsu HW, </w:t>
      </w:r>
      <w:proofErr w:type="spellStart"/>
      <w:r w:rsidRPr="00517033">
        <w:rPr>
          <w:rFonts w:ascii="Verdana" w:eastAsia="Times New Roman" w:hAnsi="Verdana" w:cs="Times New Roman"/>
          <w:color w:val="000000"/>
          <w:sz w:val="21"/>
          <w:szCs w:val="21"/>
          <w:lang w:val="en-US"/>
        </w:rPr>
        <w:t>Meissner</w:t>
      </w:r>
      <w:proofErr w:type="spellEnd"/>
      <w:r w:rsidRPr="00517033">
        <w:rPr>
          <w:rFonts w:ascii="Verdana" w:eastAsia="Times New Roman" w:hAnsi="Verdana" w:cs="Times New Roman"/>
          <w:color w:val="000000"/>
          <w:sz w:val="21"/>
          <w:szCs w:val="21"/>
          <w:lang w:val="en-US"/>
        </w:rPr>
        <w:t xml:space="preserve"> HC et al - Neonatal serologic screening and early treatment for congenital </w:t>
      </w:r>
      <w:proofErr w:type="spellStart"/>
      <w:r w:rsidRPr="00517033">
        <w:rPr>
          <w:rFonts w:ascii="Verdana" w:eastAsia="Times New Roman" w:hAnsi="Verdana" w:cs="Times New Roman"/>
          <w:color w:val="000000"/>
          <w:sz w:val="21"/>
          <w:szCs w:val="21"/>
          <w:lang w:val="en-US"/>
        </w:rPr>
        <w:t>Toxoplasma</w:t>
      </w:r>
      <w:proofErr w:type="spellEnd"/>
      <w:r w:rsidRPr="00517033">
        <w:rPr>
          <w:rFonts w:ascii="Verdana" w:eastAsia="Times New Roman" w:hAnsi="Verdana" w:cs="Times New Roman"/>
          <w:color w:val="000000"/>
          <w:sz w:val="21"/>
          <w:szCs w:val="21"/>
          <w:lang w:val="en-US"/>
        </w:rPr>
        <w:t xml:space="preserve"> </w:t>
      </w:r>
      <w:proofErr w:type="spellStart"/>
      <w:r w:rsidRPr="00517033">
        <w:rPr>
          <w:rFonts w:ascii="Verdana" w:eastAsia="Times New Roman" w:hAnsi="Verdana" w:cs="Times New Roman"/>
          <w:color w:val="000000"/>
          <w:sz w:val="21"/>
          <w:szCs w:val="21"/>
          <w:lang w:val="en-US"/>
        </w:rPr>
        <w:t>gondii</w:t>
      </w:r>
      <w:proofErr w:type="spellEnd"/>
      <w:r w:rsidRPr="00517033">
        <w:rPr>
          <w:rFonts w:ascii="Verdana" w:eastAsia="Times New Roman" w:hAnsi="Verdana" w:cs="Times New Roman"/>
          <w:color w:val="000000"/>
          <w:sz w:val="21"/>
          <w:szCs w:val="21"/>
          <w:lang w:val="en-US"/>
        </w:rPr>
        <w:t xml:space="preserve"> infection. N </w:t>
      </w:r>
      <w:proofErr w:type="spellStart"/>
      <w:r w:rsidRPr="00517033">
        <w:rPr>
          <w:rFonts w:ascii="Verdana" w:eastAsia="Times New Roman" w:hAnsi="Verdana" w:cs="Times New Roman"/>
          <w:color w:val="000000"/>
          <w:sz w:val="21"/>
          <w:szCs w:val="21"/>
          <w:lang w:val="en-US"/>
        </w:rPr>
        <w:t>Engl</w:t>
      </w:r>
      <w:proofErr w:type="spellEnd"/>
      <w:r w:rsidRPr="00517033">
        <w:rPr>
          <w:rFonts w:ascii="Verdana" w:eastAsia="Times New Roman" w:hAnsi="Verdana" w:cs="Times New Roman"/>
          <w:color w:val="000000"/>
          <w:sz w:val="21"/>
          <w:szCs w:val="21"/>
          <w:lang w:val="en-US"/>
        </w:rPr>
        <w:t xml:space="preserve"> J Med 330, 1858-63, 1994</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lang w:val="en-US"/>
        </w:rPr>
      </w:pPr>
      <w:r w:rsidRPr="00517033">
        <w:rPr>
          <w:rFonts w:ascii="Verdana" w:eastAsia="Times New Roman" w:hAnsi="Verdana" w:cs="Times New Roman"/>
          <w:color w:val="000000"/>
          <w:sz w:val="21"/>
          <w:szCs w:val="21"/>
          <w:lang w:val="en-US"/>
        </w:rPr>
        <w:t xml:space="preserve">Kasper HL - Toxoplasmosis, in E. </w:t>
      </w:r>
      <w:proofErr w:type="spellStart"/>
      <w:r w:rsidRPr="00517033">
        <w:rPr>
          <w:rFonts w:ascii="Verdana" w:eastAsia="Times New Roman" w:hAnsi="Verdana" w:cs="Times New Roman"/>
          <w:color w:val="000000"/>
          <w:sz w:val="21"/>
          <w:szCs w:val="21"/>
          <w:lang w:val="en-US"/>
        </w:rPr>
        <w:t>Braunwald</w:t>
      </w:r>
      <w:proofErr w:type="spellEnd"/>
      <w:r w:rsidRPr="00517033">
        <w:rPr>
          <w:rFonts w:ascii="Verdana" w:eastAsia="Times New Roman" w:hAnsi="Verdana" w:cs="Times New Roman"/>
          <w:color w:val="000000"/>
          <w:sz w:val="21"/>
          <w:szCs w:val="21"/>
          <w:lang w:val="en-US"/>
        </w:rPr>
        <w:t xml:space="preserve"> et al, Principles of Internal Medicine, Harrison's 15° ed., McGraw Hill, New York, 2001, </w:t>
      </w:r>
      <w:proofErr w:type="spellStart"/>
      <w:r w:rsidRPr="00517033">
        <w:rPr>
          <w:rFonts w:ascii="Verdana" w:eastAsia="Times New Roman" w:hAnsi="Verdana" w:cs="Times New Roman"/>
          <w:color w:val="000000"/>
          <w:sz w:val="21"/>
          <w:szCs w:val="21"/>
          <w:lang w:val="en-US"/>
        </w:rPr>
        <w:t>pag</w:t>
      </w:r>
      <w:proofErr w:type="spellEnd"/>
      <w:r w:rsidRPr="00517033">
        <w:rPr>
          <w:rFonts w:ascii="Verdana" w:eastAsia="Times New Roman" w:hAnsi="Verdana" w:cs="Times New Roman"/>
          <w:color w:val="000000"/>
          <w:sz w:val="21"/>
          <w:szCs w:val="21"/>
          <w:lang w:val="en-US"/>
        </w:rPr>
        <w:t xml:space="preserve"> 1222-7</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rPr>
      </w:pPr>
      <w:r w:rsidRPr="00517033">
        <w:rPr>
          <w:rFonts w:ascii="Verdana" w:eastAsia="Times New Roman" w:hAnsi="Verdana" w:cs="Times New Roman"/>
          <w:color w:val="000000"/>
          <w:sz w:val="21"/>
          <w:szCs w:val="21"/>
          <w:lang w:val="en-US"/>
        </w:rPr>
        <w:t xml:space="preserve">Remington JS, McLeod R, </w:t>
      </w:r>
      <w:proofErr w:type="spellStart"/>
      <w:r w:rsidRPr="00517033">
        <w:rPr>
          <w:rFonts w:ascii="Verdana" w:eastAsia="Times New Roman" w:hAnsi="Verdana" w:cs="Times New Roman"/>
          <w:color w:val="000000"/>
          <w:sz w:val="21"/>
          <w:szCs w:val="21"/>
          <w:lang w:val="en-US"/>
        </w:rPr>
        <w:t>Thulliez</w:t>
      </w:r>
      <w:proofErr w:type="spellEnd"/>
      <w:r w:rsidRPr="00517033">
        <w:rPr>
          <w:rFonts w:ascii="Verdana" w:eastAsia="Times New Roman" w:hAnsi="Verdana" w:cs="Times New Roman"/>
          <w:color w:val="000000"/>
          <w:sz w:val="21"/>
          <w:szCs w:val="21"/>
          <w:lang w:val="en-US"/>
        </w:rPr>
        <w:t xml:space="preserve"> P, </w:t>
      </w:r>
      <w:proofErr w:type="spellStart"/>
      <w:r w:rsidRPr="00517033">
        <w:rPr>
          <w:rFonts w:ascii="Verdana" w:eastAsia="Times New Roman" w:hAnsi="Verdana" w:cs="Times New Roman"/>
          <w:color w:val="000000"/>
          <w:sz w:val="21"/>
          <w:szCs w:val="21"/>
          <w:lang w:val="en-US"/>
        </w:rPr>
        <w:t>Desmonts</w:t>
      </w:r>
      <w:proofErr w:type="spellEnd"/>
      <w:r w:rsidRPr="00517033">
        <w:rPr>
          <w:rFonts w:ascii="Verdana" w:eastAsia="Times New Roman" w:hAnsi="Verdana" w:cs="Times New Roman"/>
          <w:color w:val="000000"/>
          <w:sz w:val="21"/>
          <w:szCs w:val="21"/>
          <w:lang w:val="en-US"/>
        </w:rPr>
        <w:t xml:space="preserve"> G - Toxoplasmosis, in JS </w:t>
      </w:r>
      <w:proofErr w:type="spellStart"/>
      <w:r w:rsidRPr="00517033">
        <w:rPr>
          <w:rFonts w:ascii="Verdana" w:eastAsia="Times New Roman" w:hAnsi="Verdana" w:cs="Times New Roman"/>
          <w:color w:val="000000"/>
          <w:sz w:val="21"/>
          <w:szCs w:val="21"/>
          <w:lang w:val="en-US"/>
        </w:rPr>
        <w:t>Remongton</w:t>
      </w:r>
      <w:proofErr w:type="spellEnd"/>
      <w:r w:rsidRPr="00517033">
        <w:rPr>
          <w:rFonts w:ascii="Verdana" w:eastAsia="Times New Roman" w:hAnsi="Verdana" w:cs="Times New Roman"/>
          <w:color w:val="000000"/>
          <w:sz w:val="21"/>
          <w:szCs w:val="21"/>
          <w:lang w:val="en-US"/>
        </w:rPr>
        <w:t xml:space="preserve">, JO Klein, Infectious Diseases of the Fetus and Newborn Infant, 5° ed. </w:t>
      </w:r>
      <w:r w:rsidRPr="00517033">
        <w:rPr>
          <w:rFonts w:ascii="Verdana" w:eastAsia="Times New Roman" w:hAnsi="Verdana" w:cs="Times New Roman"/>
          <w:color w:val="000000"/>
          <w:sz w:val="21"/>
          <w:szCs w:val="21"/>
        </w:rPr>
        <w:t xml:space="preserve">WB </w:t>
      </w:r>
      <w:proofErr w:type="spellStart"/>
      <w:r w:rsidRPr="00517033">
        <w:rPr>
          <w:rFonts w:ascii="Verdana" w:eastAsia="Times New Roman" w:hAnsi="Verdana" w:cs="Times New Roman"/>
          <w:color w:val="000000"/>
          <w:sz w:val="21"/>
          <w:szCs w:val="21"/>
        </w:rPr>
        <w:t>Saunbders</w:t>
      </w:r>
      <w:proofErr w:type="spellEnd"/>
      <w:r w:rsidRPr="00517033">
        <w:rPr>
          <w:rFonts w:ascii="Verdana" w:eastAsia="Times New Roman" w:hAnsi="Verdana" w:cs="Times New Roman"/>
          <w:color w:val="000000"/>
          <w:sz w:val="21"/>
          <w:szCs w:val="21"/>
        </w:rPr>
        <w:t xml:space="preserve"> Ed., </w:t>
      </w:r>
      <w:proofErr w:type="spellStart"/>
      <w:r w:rsidRPr="00517033">
        <w:rPr>
          <w:rFonts w:ascii="Verdana" w:eastAsia="Times New Roman" w:hAnsi="Verdana" w:cs="Times New Roman"/>
          <w:color w:val="000000"/>
          <w:sz w:val="21"/>
          <w:szCs w:val="21"/>
        </w:rPr>
        <w:t>Filadelkfia</w:t>
      </w:r>
      <w:proofErr w:type="spellEnd"/>
      <w:r w:rsidRPr="00517033">
        <w:rPr>
          <w:rFonts w:ascii="Verdana" w:eastAsia="Times New Roman" w:hAnsi="Verdana" w:cs="Times New Roman"/>
          <w:color w:val="000000"/>
          <w:sz w:val="21"/>
          <w:szCs w:val="21"/>
        </w:rPr>
        <w:t>, 2000, pag. 205-346</w:t>
      </w:r>
    </w:p>
    <w:p w:rsidR="00517033" w:rsidRPr="00517033" w:rsidRDefault="00517033" w:rsidP="00517033">
      <w:pPr>
        <w:shd w:val="clear" w:color="auto" w:fill="FFFFFF"/>
        <w:spacing w:after="0" w:line="240" w:lineRule="auto"/>
        <w:jc w:val="both"/>
        <w:rPr>
          <w:rFonts w:ascii="Verdana" w:eastAsia="Times New Roman" w:hAnsi="Verdana" w:cs="Times New Roman"/>
          <w:color w:val="000000"/>
          <w:sz w:val="21"/>
          <w:szCs w:val="21"/>
        </w:rPr>
      </w:pPr>
    </w:p>
    <w:p w:rsidR="007D49FF" w:rsidRDefault="007D49FF"/>
    <w:sectPr w:rsidR="007D49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13"/>
    <w:multiLevelType w:val="multilevel"/>
    <w:tmpl w:val="AD5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useFELayout/>
  </w:compat>
  <w:rsids>
    <w:rsidRoot w:val="00517033"/>
    <w:rsid w:val="00517033"/>
    <w:rsid w:val="007D49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70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409872">
      <w:bodyDiv w:val="1"/>
      <w:marLeft w:val="0"/>
      <w:marRight w:val="0"/>
      <w:marTop w:val="0"/>
      <w:marBottom w:val="0"/>
      <w:divBdr>
        <w:top w:val="none" w:sz="0" w:space="0" w:color="auto"/>
        <w:left w:val="none" w:sz="0" w:space="0" w:color="auto"/>
        <w:bottom w:val="none" w:sz="0" w:space="0" w:color="auto"/>
        <w:right w:val="none" w:sz="0" w:space="0" w:color="auto"/>
      </w:divBdr>
      <w:divsChild>
        <w:div w:id="669408452">
          <w:marLeft w:val="0"/>
          <w:marRight w:val="0"/>
          <w:marTop w:val="35"/>
          <w:marBottom w:val="35"/>
          <w:divBdr>
            <w:top w:val="none" w:sz="0" w:space="0" w:color="auto"/>
            <w:left w:val="none" w:sz="0" w:space="0" w:color="auto"/>
            <w:bottom w:val="none" w:sz="0" w:space="0" w:color="auto"/>
            <w:right w:val="none" w:sz="0" w:space="0" w:color="auto"/>
          </w:divBdr>
        </w:div>
        <w:div w:id="205222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14689</Characters>
  <Application>Microsoft Office Word</Application>
  <DocSecurity>0</DocSecurity>
  <Lines>122</Lines>
  <Paragraphs>34</Paragraphs>
  <ScaleCrop>false</ScaleCrop>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dcterms:created xsi:type="dcterms:W3CDTF">2010-09-18T09:26:00Z</dcterms:created>
  <dcterms:modified xsi:type="dcterms:W3CDTF">2010-09-18T09:27:00Z</dcterms:modified>
</cp:coreProperties>
</file>